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5C38F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260475" cy="12604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istleblowing-Sign_1024x10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b/>
              </w:rPr>
            </w:pPr>
            <w:r w:rsidRPr="00476BA2">
              <w:rPr>
                <w:rFonts w:eastAsia="Century Gothic" w:cs="Century Gothic"/>
                <w:b/>
                <w:sz w:val="48"/>
                <w:szCs w:val="48"/>
              </w:rPr>
              <w:t>Whistleblowing</w:t>
            </w:r>
          </w:p>
        </w:tc>
      </w:tr>
      <w:tr w:rsidR="00FF24DB" w:rsidRPr="00476BA2" w:rsidTr="00FF24DB">
        <w:trPr>
          <w:trHeight w:val="2381"/>
        </w:trPr>
        <w:tc>
          <w:tcPr>
            <w:tcW w:w="9184" w:type="dxa"/>
            <w:gridSpan w:val="2"/>
            <w:vAlign w:val="center"/>
          </w:tcPr>
          <w:tbl>
            <w:tblPr>
              <w:tblStyle w:val="TableGrid"/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13" w:type="dxa"/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9184"/>
            </w:tblGrid>
            <w:tr w:rsidR="00FF24DB" w:rsidRPr="003578F4" w:rsidTr="00AD2A97">
              <w:trPr>
                <w:trHeight w:val="2381"/>
              </w:trPr>
              <w:tc>
                <w:tcPr>
                  <w:tcW w:w="9184" w:type="dxa"/>
                  <w:vAlign w:val="center"/>
                </w:tcPr>
                <w:p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  <w:r w:rsidRPr="003578F4">
                    <w:rPr>
                      <w:sz w:val="32"/>
                      <w:szCs w:val="32"/>
                    </w:rPr>
                    <w:t>Agreed by</w:t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  <w:t>on</w:t>
                  </w:r>
                </w:p>
                <w:p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  <w:r w:rsidRPr="003578F4">
                    <w:rPr>
                      <w:sz w:val="32"/>
                      <w:szCs w:val="32"/>
                    </w:rPr>
                    <w:t>Date for next check:</w:t>
                  </w:r>
                </w:p>
              </w:tc>
            </w:tr>
          </w:tbl>
          <w:p w:rsidR="00FF24DB" w:rsidRPr="00476BA2" w:rsidRDefault="00FF24DB" w:rsidP="00FF24DB">
            <w:pPr>
              <w:spacing w:line="360" w:lineRule="auto"/>
              <w:rPr>
                <w:rFonts w:eastAsia="Century Gothic" w:cs="Century Gothic"/>
                <w:b/>
                <w:sz w:val="48"/>
                <w:szCs w:val="48"/>
              </w:rPr>
            </w:pP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1C029F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-20320</wp:posOffset>
                  </wp:positionV>
                  <wp:extent cx="1348105" cy="1351280"/>
                  <wp:effectExtent l="0" t="0" r="4445" b="1270"/>
                  <wp:wrapNone/>
                  <wp:docPr id="1" name="Picture 1" descr="C:\Users\Barod laptop\AppData\Local\Microsoft\Windows\INetCache\Content.Word\Speak_U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od laptop\AppData\Local\Microsoft\Windows\INetCache\Content.Word\Speak_Up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Whistleblowing means speaking up when you see or think you see something that is wrong.  </w:t>
            </w:r>
          </w:p>
        </w:tc>
      </w:tr>
    </w:tbl>
    <w:p w:rsidR="00FF24DB" w:rsidRDefault="00FF24DB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CB4E2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153463" cy="1171575"/>
                  <wp:effectExtent l="0" t="0" r="8890" b="0"/>
                  <wp:docPr id="3" name="Picture 3" descr="C:\Users\Barod laptop\AppData\Local\Microsoft\Windows\INetCache\Content.Word\Polic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od laptop\AppData\Local\Microsoft\Windows\INetCache\Content.Word\Polic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41" cy="12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after="240"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We have a whistleblowing </w:t>
            </w:r>
            <w:proofErr w:type="gramStart"/>
            <w:r w:rsidRPr="00476BA2">
              <w:rPr>
                <w:rFonts w:eastAsia="Century Gothic" w:cs="Century Gothic"/>
                <w:sz w:val="32"/>
                <w:szCs w:val="32"/>
              </w:rPr>
              <w:t>policy</w:t>
            </w:r>
            <w:proofErr w:type="gramEnd"/>
            <w:r w:rsidRPr="00476BA2">
              <w:rPr>
                <w:rFonts w:eastAsia="Century Gothic" w:cs="Century Gothic"/>
                <w:sz w:val="32"/>
                <w:szCs w:val="32"/>
              </w:rPr>
              <w:t xml:space="preserve"> so you can 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412BD0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-398780</wp:posOffset>
                  </wp:positionV>
                  <wp:extent cx="1398905" cy="1075055"/>
                  <wp:effectExtent l="0" t="0" r="0" b="0"/>
                  <wp:wrapNone/>
                  <wp:docPr id="4" name="Picture 4" descr="C:\Users\Barod laptop\Google Drive\work\photosymbols\Advi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od laptop\Google Drive\work\photosymbols\Advi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widowControl w:val="0"/>
              <w:numPr>
                <w:ilvl w:val="0"/>
                <w:numId w:val="1"/>
              </w:numPr>
              <w:spacing w:beforeAutospacing="0" w:after="24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go to someone independent to ask advice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5C38F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BABFA06" wp14:editId="3FA3A341">
                  <wp:extent cx="1133614" cy="1101090"/>
                  <wp:effectExtent l="0" t="0" r="9525" b="381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38" cy="115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widowControl w:val="0"/>
              <w:numPr>
                <w:ilvl w:val="0"/>
                <w:numId w:val="1"/>
              </w:numPr>
              <w:spacing w:beforeAutospacing="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go to the </w:t>
            </w:r>
            <w:r w:rsidR="00E741C6">
              <w:rPr>
                <w:rFonts w:eastAsia="Century Gothic" w:cs="Century Gothic"/>
                <w:sz w:val="32"/>
                <w:szCs w:val="32"/>
              </w:rPr>
              <w:t>Co-</w:t>
            </w:r>
            <w:r w:rsidRPr="00476BA2">
              <w:rPr>
                <w:rFonts w:eastAsia="Century Gothic" w:cs="Century Gothic"/>
                <w:sz w:val="32"/>
                <w:szCs w:val="32"/>
              </w:rPr>
              <w:t>Chair</w:t>
            </w:r>
            <w:r w:rsidR="00E741C6">
              <w:rPr>
                <w:rFonts w:eastAsia="Century Gothic" w:cs="Century Gothic"/>
                <w:sz w:val="32"/>
                <w:szCs w:val="32"/>
              </w:rPr>
              <w:t>s</w:t>
            </w:r>
            <w:r w:rsidRPr="00476BA2">
              <w:rPr>
                <w:rFonts w:eastAsia="Century Gothic" w:cs="Century Gothic"/>
                <w:sz w:val="32"/>
                <w:szCs w:val="32"/>
              </w:rPr>
              <w:t>, not just your line manager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5C38F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241425" cy="12414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eak_Up_Bubble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We want people to speak up if they see something that is wrong.  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134714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lang w:eastAsia="en-GB"/>
              </w:rPr>
              <w:drawing>
                <wp:inline distT="0" distB="0" distL="0" distR="0" wp14:anchorId="7BEC1B8B" wp14:editId="2BE9A832">
                  <wp:extent cx="838200" cy="851361"/>
                  <wp:effectExtent l="0" t="0" r="0" b="6350"/>
                  <wp:docPr id="7" name="Picture 7" descr="C:\Users\Barod laptop\AppData\Local\Microsoft\Windows\INetCache\Content.Word\Polic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od laptop\AppData\Local\Microsoft\Windows\INetCache\Content.Word\Polic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101" cy="86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6BA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BE7C0E7" wp14:editId="24E01FA2">
                  <wp:extent cx="809625" cy="8096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eak_Up_Bubble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4714" w:rsidRPr="00476BA2" w:rsidRDefault="00134714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You will not be in trouble for speaking up </w:t>
            </w:r>
            <w:proofErr w:type="gramStart"/>
            <w:r w:rsidRPr="00476BA2">
              <w:rPr>
                <w:rFonts w:eastAsia="Century Gothic" w:cs="Century Gothic"/>
                <w:sz w:val="32"/>
                <w:szCs w:val="32"/>
              </w:rPr>
              <w:t>as long as</w:t>
            </w:r>
            <w:proofErr w:type="gramEnd"/>
            <w:r w:rsidRPr="00476BA2">
              <w:rPr>
                <w:rFonts w:eastAsia="Century Gothic" w:cs="Century Gothic"/>
                <w:sz w:val="32"/>
                <w:szCs w:val="32"/>
              </w:rPr>
              <w:t xml:space="preserve"> you follow this procedure. 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134714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1374775" cy="109982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ot sur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 We will make sure no-one </w:t>
            </w:r>
            <w:proofErr w:type="gramStart"/>
            <w:r w:rsidRPr="00476BA2">
              <w:rPr>
                <w:rFonts w:eastAsia="Century Gothic" w:cs="Century Gothic"/>
                <w:sz w:val="32"/>
                <w:szCs w:val="32"/>
              </w:rPr>
              <w:t>is allowed to</w:t>
            </w:r>
            <w:proofErr w:type="gramEnd"/>
            <w:r w:rsidRPr="00476BA2">
              <w:rPr>
                <w:rFonts w:eastAsia="Century Gothic" w:cs="Century Gothic"/>
                <w:sz w:val="32"/>
                <w:szCs w:val="32"/>
              </w:rPr>
              <w:t xml:space="preserve"> treat you badly because you spoke up.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134714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317625" cy="1333449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ocial_Work-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90" cy="133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But if you deliberately lie to get someone into trouble, we will </w:t>
            </w:r>
            <w:proofErr w:type="gramStart"/>
            <w:r w:rsidRPr="00476BA2">
              <w:rPr>
                <w:rFonts w:eastAsia="Century Gothic" w:cs="Century Gothic"/>
                <w:sz w:val="32"/>
                <w:szCs w:val="32"/>
              </w:rPr>
              <w:t>take action</w:t>
            </w:r>
            <w:proofErr w:type="gramEnd"/>
            <w:r w:rsidRPr="00476BA2">
              <w:rPr>
                <w:rFonts w:eastAsia="Century Gothic" w:cs="Century Gothic"/>
                <w:sz w:val="32"/>
                <w:szCs w:val="32"/>
              </w:rPr>
              <w:t xml:space="preserve"> against you.  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134714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241425" cy="12414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_man6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>We will not do this if you made a mistake or misunderstood the situation.</w:t>
            </w:r>
          </w:p>
        </w:tc>
      </w:tr>
    </w:tbl>
    <w:p w:rsidR="00FF24DB" w:rsidRDefault="00FF24DB">
      <w:r>
        <w:br w:type="page"/>
      </w:r>
    </w:p>
    <w:tbl>
      <w:tblPr>
        <w:tblStyle w:val="TableGrid"/>
        <w:tblW w:w="9184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476BA2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649723" cy="10953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y_right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54" cy="11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after="240"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>If you want to speak up about something wrong that h</w:t>
            </w:r>
            <w:r w:rsidR="00FF24DB">
              <w:rPr>
                <w:rFonts w:eastAsia="Century Gothic" w:cs="Century Gothic"/>
                <w:sz w:val="32"/>
                <w:szCs w:val="32"/>
              </w:rPr>
              <w:t>as been done to you, please use: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476BA2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504B585B" wp14:editId="75898814">
                  <wp:extent cx="1293279" cy="1313773"/>
                  <wp:effectExtent l="0" t="0" r="254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laints_Polic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20" cy="139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widowControl w:val="0"/>
              <w:numPr>
                <w:ilvl w:val="0"/>
                <w:numId w:val="2"/>
              </w:numPr>
              <w:spacing w:beforeAutospacing="0" w:after="24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complaints for members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A7039F" w:rsidRPr="00A7039F" w:rsidRDefault="00FF24DB" w:rsidP="00FF24DB">
            <w:pPr>
              <w:contextualSpacing/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  <w:lang w:eastAsia="en-GB"/>
              </w:rPr>
              <w:drawing>
                <wp:inline distT="0" distB="0" distL="0" distR="0">
                  <wp:extent cx="1374775" cy="139573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rk_Polic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widowControl w:val="0"/>
              <w:numPr>
                <w:ilvl w:val="0"/>
                <w:numId w:val="2"/>
              </w:numPr>
              <w:spacing w:beforeAutospacing="0" w:after="24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grievance for staff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3F1005" w:rsidRPr="003F1005" w:rsidRDefault="00FF24DB" w:rsidP="00036658">
            <w:pPr>
              <w:spacing w:before="100" w:after="100"/>
              <w:contextualSpacing/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  <w:lang w:eastAsia="en-GB"/>
              </w:rPr>
              <w:drawing>
                <wp:inline distT="0" distB="0" distL="0" distR="0" wp14:anchorId="506539BF" wp14:editId="56654022">
                  <wp:extent cx="1374775" cy="139573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rk_Polic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widowControl w:val="0"/>
              <w:numPr>
                <w:ilvl w:val="0"/>
                <w:numId w:val="2"/>
              </w:numPr>
              <w:spacing w:beforeAutospacing="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harassment procedure</w:t>
            </w:r>
          </w:p>
        </w:tc>
      </w:tr>
    </w:tbl>
    <w:p w:rsidR="00FF24DB" w:rsidRDefault="00FF24DB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:rsidTr="00FF24DB">
        <w:trPr>
          <w:trHeight w:val="1021"/>
        </w:trPr>
        <w:tc>
          <w:tcPr>
            <w:tcW w:w="2381" w:type="dxa"/>
            <w:vAlign w:val="center"/>
          </w:tcPr>
          <w:p w:rsidR="00036658" w:rsidRPr="00476BA2" w:rsidRDefault="00FF24DB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-384175</wp:posOffset>
                  </wp:positionV>
                  <wp:extent cx="1260475" cy="126047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istleblowing-Sign_1024x10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b/>
                <w:sz w:val="48"/>
                <w:szCs w:val="48"/>
              </w:rPr>
            </w:pPr>
            <w:r w:rsidRPr="00476BA2">
              <w:rPr>
                <w:rFonts w:eastAsia="Century Gothic" w:cs="Century Gothic"/>
                <w:b/>
                <w:sz w:val="48"/>
                <w:szCs w:val="48"/>
              </w:rPr>
              <w:t>Whistleblowing procedure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4B1EF3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332865" cy="776325"/>
                  <wp:effectExtent l="0" t="0" r="635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oolkit group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83" cy="77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You may go to any of these groups for independent advice at any time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060245" w:rsidP="00036658">
            <w:pPr>
              <w:spacing w:before="100" w:after="100"/>
              <w:contextualSpacing/>
              <w:jc w:val="center"/>
              <w:rPr>
                <w:color w:val="000080"/>
                <w:sz w:val="36"/>
                <w:szCs w:val="36"/>
                <w:highlight w:val="yellow"/>
              </w:rPr>
            </w:pPr>
            <w:r>
              <w:rPr>
                <w:noProof/>
                <w:color w:val="000080"/>
                <w:sz w:val="36"/>
                <w:szCs w:val="36"/>
                <w:lang w:eastAsia="en-GB"/>
              </w:rPr>
              <w:drawing>
                <wp:inline distT="0" distB="0" distL="0" distR="0">
                  <wp:extent cx="1174750" cy="1276761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honecall7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46" cy="127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widowControl w:val="0"/>
              <w:numPr>
                <w:ilvl w:val="0"/>
                <w:numId w:val="3"/>
              </w:numPr>
              <w:spacing w:beforeAutospacing="0" w:afterAutospacing="0" w:line="360" w:lineRule="auto"/>
              <w:ind w:left="993" w:hanging="54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ACAS, Public Concern at Work or another helpline for people who want to </w:t>
            </w:r>
            <w:proofErr w:type="spellStart"/>
            <w:r w:rsidRPr="00476BA2">
              <w:rPr>
                <w:rFonts w:eastAsia="Century Gothic" w:cs="Century Gothic"/>
                <w:sz w:val="32"/>
                <w:szCs w:val="32"/>
              </w:rPr>
              <w:t>whistleblow</w:t>
            </w:r>
            <w:proofErr w:type="spellEnd"/>
            <w:r w:rsidR="00FF24DB">
              <w:rPr>
                <w:rFonts w:eastAsia="Century Gothic" w:cs="Century Gothic"/>
                <w:sz w:val="32"/>
                <w:szCs w:val="32"/>
              </w:rPr>
              <w:t>.</w:t>
            </w:r>
          </w:p>
        </w:tc>
      </w:tr>
      <w:tr w:rsidR="00036658" w:rsidRPr="00476BA2" w:rsidTr="00FF24DB">
        <w:trPr>
          <w:trHeight w:val="1430"/>
        </w:trPr>
        <w:tc>
          <w:tcPr>
            <w:tcW w:w="2381" w:type="dxa"/>
            <w:vAlign w:val="center"/>
          </w:tcPr>
          <w:p w:rsidR="00036658" w:rsidRPr="00476BA2" w:rsidRDefault="00060245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265843" cy="126584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wpf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43" cy="126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E741C6" w:rsidP="00FF24DB">
            <w:pPr>
              <w:widowControl w:val="0"/>
              <w:numPr>
                <w:ilvl w:val="0"/>
                <w:numId w:val="3"/>
              </w:numPr>
              <w:spacing w:beforeAutospacing="0" w:afterAutospacing="0" w:line="360" w:lineRule="auto"/>
              <w:ind w:left="993" w:hanging="540"/>
              <w:rPr>
                <w:sz w:val="32"/>
                <w:szCs w:val="32"/>
              </w:rPr>
            </w:pPr>
            <w:r>
              <w:rPr>
                <w:rFonts w:eastAsia="Century Gothic" w:cs="Century Gothic"/>
                <w:sz w:val="32"/>
                <w:szCs w:val="32"/>
              </w:rPr>
              <w:t>The Police, if a crime has been committed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FF24DB" w:rsidP="0003665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374775" cy="738505"/>
                  <wp:effectExtent l="0" t="0" r="0" b="444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WCVA-new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CC47C2" w:rsidP="00FF24DB">
            <w:pPr>
              <w:widowControl w:val="0"/>
              <w:numPr>
                <w:ilvl w:val="0"/>
                <w:numId w:val="3"/>
              </w:numPr>
              <w:spacing w:beforeAutospacing="0" w:afterAutospacing="0" w:line="360" w:lineRule="auto"/>
              <w:ind w:left="993" w:hanging="540"/>
              <w:rPr>
                <w:sz w:val="32"/>
                <w:szCs w:val="32"/>
              </w:rPr>
            </w:pPr>
            <w:r>
              <w:rPr>
                <w:rFonts w:eastAsia="Century Gothic" w:cs="Century Gothic"/>
                <w:sz w:val="32"/>
                <w:szCs w:val="32"/>
              </w:rPr>
              <w:t>WCVA</w:t>
            </w:r>
            <w:bookmarkStart w:id="0" w:name="_GoBack"/>
            <w:bookmarkEnd w:id="0"/>
          </w:p>
        </w:tc>
      </w:tr>
      <w:tr w:rsidR="00036658" w:rsidRPr="00476BA2" w:rsidTr="00FF24DB">
        <w:trPr>
          <w:trHeight w:val="880"/>
        </w:trPr>
        <w:tc>
          <w:tcPr>
            <w:tcW w:w="2381" w:type="dxa"/>
            <w:vAlign w:val="center"/>
          </w:tcPr>
          <w:p w:rsidR="00036658" w:rsidRPr="00476BA2" w:rsidRDefault="00EE1E97" w:rsidP="0003665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289050" cy="1190213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osslaw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32" cy="119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widowControl w:val="0"/>
              <w:numPr>
                <w:ilvl w:val="0"/>
                <w:numId w:val="3"/>
              </w:numPr>
              <w:spacing w:beforeAutospacing="0" w:afterAutospacing="0" w:line="360" w:lineRule="auto"/>
              <w:ind w:left="993" w:hanging="54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any solicitor or law firm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B0A5525" wp14:editId="067166F4">
                  <wp:extent cx="1260475" cy="12604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istleblowing-Sign_1024x10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b/>
                <w:sz w:val="32"/>
                <w:szCs w:val="32"/>
              </w:rPr>
            </w:pPr>
            <w:r w:rsidRPr="00476BA2">
              <w:rPr>
                <w:rFonts w:eastAsia="Century Gothic" w:cs="Century Gothic"/>
                <w:b/>
                <w:sz w:val="32"/>
                <w:szCs w:val="32"/>
              </w:rPr>
              <w:t>Whistleblowing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140FC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DFFB852" wp14:editId="264ED6D7">
                  <wp:extent cx="1352550" cy="13525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isk-Assessment-1_1024x102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4" cy="135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You may officially tell either of these people about your worries and ask them to investigate</w:t>
            </w:r>
            <w:r w:rsidR="00FF24DB">
              <w:rPr>
                <w:rFonts w:eastAsia="Century Gothic" w:cs="Century Gothic"/>
                <w:sz w:val="32"/>
                <w:szCs w:val="32"/>
              </w:rPr>
              <w:t>: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83CA58" wp14:editId="27F65542">
                  <wp:extent cx="1133614" cy="1101090"/>
                  <wp:effectExtent l="0" t="0" r="9525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38" cy="115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A34ADB" w:rsidP="00FF24DB">
            <w:pPr>
              <w:widowControl w:val="0"/>
              <w:numPr>
                <w:ilvl w:val="1"/>
                <w:numId w:val="4"/>
              </w:numPr>
              <w:spacing w:beforeAutospacing="0" w:afterAutospacing="0" w:line="360" w:lineRule="auto"/>
              <w:ind w:left="993" w:hanging="360"/>
              <w:rPr>
                <w:sz w:val="32"/>
                <w:szCs w:val="32"/>
              </w:rPr>
            </w:pPr>
            <w:r>
              <w:rPr>
                <w:rFonts w:eastAsia="Century Gothic" w:cs="Century Gothic"/>
                <w:sz w:val="32"/>
                <w:szCs w:val="32"/>
              </w:rPr>
              <w:t>Co-</w:t>
            </w:r>
            <w:r w:rsidR="00036658" w:rsidRPr="00476BA2">
              <w:rPr>
                <w:rFonts w:eastAsia="Century Gothic" w:cs="Century Gothic"/>
                <w:sz w:val="32"/>
                <w:szCs w:val="32"/>
              </w:rPr>
              <w:t>Chair</w:t>
            </w:r>
            <w:r>
              <w:rPr>
                <w:rFonts w:eastAsia="Century Gothic" w:cs="Century Gothic"/>
                <w:sz w:val="32"/>
                <w:szCs w:val="32"/>
              </w:rPr>
              <w:t>s</w:t>
            </w:r>
            <w:r w:rsidR="00FF24DB">
              <w:rPr>
                <w:rFonts w:eastAsia="Century Gothic" w:cs="Century Gothic"/>
                <w:sz w:val="32"/>
                <w:szCs w:val="32"/>
              </w:rPr>
              <w:t xml:space="preserve"> of the Board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140FC7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A101F4F" wp14:editId="578E0C6A">
                  <wp:extent cx="1192530" cy="1312232"/>
                  <wp:effectExtent l="0" t="0" r="7620" b="254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artnership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00" cy="132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widowControl w:val="0"/>
              <w:numPr>
                <w:ilvl w:val="1"/>
                <w:numId w:val="4"/>
              </w:numPr>
              <w:spacing w:beforeAutospacing="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Senior staff member</w:t>
            </w:r>
          </w:p>
        </w:tc>
      </w:tr>
    </w:tbl>
    <w:p w:rsidR="00FF24DB" w:rsidRDefault="00FF24DB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140FC7">
              <w:rPr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 wp14:anchorId="69A3B626" wp14:editId="488FB063">
                  <wp:extent cx="1351983" cy="981032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ocial_Work-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426" cy="100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They will: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140FC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DD130D1" wp14:editId="6D4A9D43">
                  <wp:extent cx="1359250" cy="148590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alk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69" cy="152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</w:pPr>
            <w:r w:rsidRPr="00476BA2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>listen to you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86279F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685165" cy="1201137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arles-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60" cy="121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</w:pPr>
            <w:r w:rsidRPr="00476BA2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>write down what you say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86279F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347794" cy="1431837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vestigate ye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105" cy="143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</w:pPr>
            <w:r w:rsidRPr="00476BA2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 xml:space="preserve">investigate (without saying it was you </w:t>
            </w:r>
            <w:r w:rsidR="000B5F80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>who</w:t>
            </w:r>
            <w:r w:rsidRPr="00476BA2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 xml:space="preserve"> told them about the problem) 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86279F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140FC7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69652200" wp14:editId="67D64200">
                  <wp:extent cx="1351983" cy="981032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ocial_Work-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426" cy="100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color w:val="auto"/>
              </w:rPr>
            </w:pPr>
            <w:r w:rsidRPr="00476BA2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>tell you what they have decided to do</w:t>
            </w:r>
          </w:p>
        </w:tc>
      </w:tr>
      <w:tr w:rsidR="00036658" w:rsidRPr="00476BA2" w:rsidTr="00FF24DB">
        <w:trPr>
          <w:trHeight w:val="3431"/>
        </w:trPr>
        <w:tc>
          <w:tcPr>
            <w:tcW w:w="2381" w:type="dxa"/>
            <w:vAlign w:val="center"/>
          </w:tcPr>
          <w:p w:rsidR="00036658" w:rsidRPr="00476BA2" w:rsidRDefault="00AD7367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1202118" cy="1649095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se poster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65" cy="165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If your worry is about </w:t>
            </w:r>
            <w:r w:rsidRPr="00476BA2">
              <w:rPr>
                <w:rFonts w:eastAsia="Century Gothic" w:cs="Century Gothic"/>
                <w:b/>
                <w:sz w:val="32"/>
                <w:szCs w:val="32"/>
              </w:rPr>
              <w:t>health and safety</w:t>
            </w:r>
            <w:r w:rsidRPr="00476BA2">
              <w:rPr>
                <w:rFonts w:eastAsia="Century Gothic" w:cs="Century Gothic"/>
                <w:sz w:val="32"/>
                <w:szCs w:val="32"/>
              </w:rPr>
              <w:t>, you can go to the Health and Safety Executive.</w:t>
            </w:r>
          </w:p>
        </w:tc>
      </w:tr>
      <w:tr w:rsidR="00036658" w:rsidRPr="00476BA2" w:rsidTr="00FF24DB">
        <w:trPr>
          <w:trHeight w:val="3454"/>
        </w:trPr>
        <w:tc>
          <w:tcPr>
            <w:tcW w:w="2381" w:type="dxa"/>
            <w:vAlign w:val="center"/>
          </w:tcPr>
          <w:p w:rsidR="00036658" w:rsidRPr="00476BA2" w:rsidRDefault="002F135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243181" cy="1441286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lace_Council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111" cy="144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If your worry is about the </w:t>
            </w:r>
            <w:r w:rsidRPr="00476BA2">
              <w:rPr>
                <w:rFonts w:eastAsia="Century Gothic" w:cs="Century Gothic"/>
                <w:b/>
                <w:sz w:val="32"/>
                <w:szCs w:val="32"/>
              </w:rPr>
              <w:t>safety of vulnerable adults</w:t>
            </w:r>
            <w:r w:rsidRPr="00476BA2">
              <w:rPr>
                <w:rFonts w:eastAsia="Century Gothic" w:cs="Century Gothic"/>
                <w:sz w:val="32"/>
                <w:szCs w:val="32"/>
              </w:rPr>
              <w:t>, you can tell anyone named on the local council’s Safeguarding policy.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2F135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374775" cy="6572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cas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If you do not think we have taken your worries seriously, you may follow advice officially given by ACAS or a legal firm.  </w:t>
            </w:r>
          </w:p>
        </w:tc>
      </w:tr>
    </w:tbl>
    <w:p w:rsidR="00FF24DB" w:rsidRDefault="00FF24DB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2F135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02DE47F" wp14:editId="5BA3CEA0">
                  <wp:extent cx="1374775" cy="13747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hink_twice1_1024x1024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</w:pPr>
            <w:r w:rsidRPr="00476BA2">
              <w:rPr>
                <w:rFonts w:eastAsia="Century Gothic" w:cs="Century Gothic"/>
                <w:b/>
                <w:sz w:val="40"/>
                <w:szCs w:val="40"/>
              </w:rPr>
              <w:t>Remember</w:t>
            </w:r>
          </w:p>
        </w:tc>
      </w:tr>
      <w:tr w:rsidR="00036658" w:rsidRPr="00476BA2" w:rsidTr="00FF24DB">
        <w:trPr>
          <w:trHeight w:val="2381"/>
        </w:trPr>
        <w:tc>
          <w:tcPr>
            <w:tcW w:w="2381" w:type="dxa"/>
            <w:vAlign w:val="center"/>
          </w:tcPr>
          <w:p w:rsidR="00036658" w:rsidRPr="00476BA2" w:rsidRDefault="00BD299E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279525" cy="1279525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Speak_Up_Bubble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036658" w:rsidRPr="00476BA2" w:rsidRDefault="00036658" w:rsidP="00FF24DB">
            <w:pPr>
              <w:spacing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>If you use this procedure, we will not treat you badly and we will not let anyone else treat you badly for speaking up.</w:t>
            </w:r>
          </w:p>
        </w:tc>
      </w:tr>
    </w:tbl>
    <w:p w:rsidR="000A4AF5" w:rsidRPr="00476BA2" w:rsidRDefault="000A4AF5"/>
    <w:sectPr w:rsidR="000A4AF5" w:rsidRPr="00476BA2" w:rsidSect="000A4AF5"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5B44" w:rsidRDefault="003B5B44" w:rsidP="00FF24DB">
      <w:pPr>
        <w:spacing w:before="0" w:after="0"/>
      </w:pPr>
      <w:r>
        <w:separator/>
      </w:r>
    </w:p>
  </w:endnote>
  <w:endnote w:type="continuationSeparator" w:id="0">
    <w:p w:rsidR="003B5B44" w:rsidRDefault="003B5B44" w:rsidP="00FF24D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5238520"/>
      <w:docPartObj>
        <w:docPartGallery w:val="Page Numbers (Top of Page)"/>
        <w:docPartUnique/>
      </w:docPartObj>
    </w:sdtPr>
    <w:sdtEndPr/>
    <w:sdtContent>
      <w:p w:rsidR="00FF24DB" w:rsidRDefault="00FF24DB">
        <w:pPr>
          <w:pStyle w:val="Footer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CC47C2">
          <w:rPr>
            <w:b/>
            <w:bCs/>
            <w:noProof/>
            <w:sz w:val="32"/>
            <w:szCs w:val="32"/>
          </w:rPr>
          <w:t>9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CC47C2">
          <w:rPr>
            <w:b/>
            <w:bCs/>
            <w:noProof/>
            <w:sz w:val="32"/>
            <w:szCs w:val="32"/>
          </w:rPr>
          <w:t>9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1" w:name="_Hlk482910270"/>
        <w:r>
          <w:rPr>
            <w:sz w:val="32"/>
            <w:szCs w:val="32"/>
          </w:rPr>
          <w:t>© All Wales People First 2017</w:t>
        </w:r>
      </w:p>
      <w:bookmarkEnd w:id="1" w:displacedByCustomXml="next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5B44" w:rsidRDefault="003B5B44" w:rsidP="00FF24DB">
      <w:pPr>
        <w:spacing w:before="0" w:after="0"/>
      </w:pPr>
      <w:r>
        <w:separator/>
      </w:r>
    </w:p>
  </w:footnote>
  <w:footnote w:type="continuationSeparator" w:id="0">
    <w:p w:rsidR="003B5B44" w:rsidRDefault="003B5B44" w:rsidP="00FF24D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D5CBB"/>
    <w:multiLevelType w:val="multilevel"/>
    <w:tmpl w:val="6BD2C50C"/>
    <w:lvl w:ilvl="0">
      <w:start w:val="1"/>
      <w:numFmt w:val="decimal"/>
      <w:lvlText w:val="%1"/>
      <w:lvlJc w:val="left"/>
      <w:pPr>
        <w:ind w:left="1440" w:firstLine="108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880" w:firstLine="270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firstLine="48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firstLine="7020"/>
      </w:pPr>
      <w:rPr>
        <w:vertAlign w:val="baseline"/>
      </w:rPr>
    </w:lvl>
  </w:abstractNum>
  <w:abstractNum w:abstractNumId="1" w15:restartNumberingAfterBreak="0">
    <w:nsid w:val="107F0B7A"/>
    <w:multiLevelType w:val="multilevel"/>
    <w:tmpl w:val="FB406794"/>
    <w:lvl w:ilvl="0">
      <w:start w:val="1"/>
      <w:numFmt w:val="bullet"/>
      <w:lvlText w:val="●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24D35C0"/>
    <w:multiLevelType w:val="hybridMultilevel"/>
    <w:tmpl w:val="9ABE1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B6ED6"/>
    <w:multiLevelType w:val="multilevel"/>
    <w:tmpl w:val="B24A561E"/>
    <w:lvl w:ilvl="0">
      <w:start w:val="1"/>
      <w:numFmt w:val="bullet"/>
      <w:lvlText w:val="●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  <w:vertAlign w:val="baseline"/>
      </w:rPr>
    </w:lvl>
  </w:abstractNum>
  <w:abstractNum w:abstractNumId="4" w15:restartNumberingAfterBreak="0">
    <w:nsid w:val="7DD05BE0"/>
    <w:multiLevelType w:val="multilevel"/>
    <w:tmpl w:val="BDE0DAEE"/>
    <w:lvl w:ilvl="0">
      <w:start w:val="1"/>
      <w:numFmt w:val="bullet"/>
      <w:lvlText w:val="●"/>
      <w:lvlJc w:val="left"/>
      <w:pPr>
        <w:ind w:left="1797" w:firstLine="1437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517" w:firstLine="2157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237" w:firstLine="2877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957" w:firstLine="3597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677" w:firstLine="4317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397" w:firstLine="5037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117" w:firstLine="5757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837" w:firstLine="6477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557" w:firstLine="7197"/>
      </w:pPr>
      <w:rPr>
        <w:rFonts w:ascii="Arial" w:eastAsia="Arial" w:hAnsi="Arial" w:cs="Arial"/>
        <w:vertAlign w:val="baseli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35"/>
    <w:rsid w:val="00036658"/>
    <w:rsid w:val="00060245"/>
    <w:rsid w:val="000A4AF5"/>
    <w:rsid w:val="000B5F80"/>
    <w:rsid w:val="00134714"/>
    <w:rsid w:val="00175F79"/>
    <w:rsid w:val="001A0304"/>
    <w:rsid w:val="001C029F"/>
    <w:rsid w:val="001D0D71"/>
    <w:rsid w:val="002A06EA"/>
    <w:rsid w:val="002F135D"/>
    <w:rsid w:val="002F1DF1"/>
    <w:rsid w:val="003B5B44"/>
    <w:rsid w:val="003F1005"/>
    <w:rsid w:val="00412BD0"/>
    <w:rsid w:val="00476BA2"/>
    <w:rsid w:val="00484CC1"/>
    <w:rsid w:val="004B1EF3"/>
    <w:rsid w:val="005C38FD"/>
    <w:rsid w:val="0066546B"/>
    <w:rsid w:val="00710135"/>
    <w:rsid w:val="00715137"/>
    <w:rsid w:val="007F6324"/>
    <w:rsid w:val="0082596F"/>
    <w:rsid w:val="0086279F"/>
    <w:rsid w:val="009506D3"/>
    <w:rsid w:val="00981E1E"/>
    <w:rsid w:val="00A34ADB"/>
    <w:rsid w:val="00A55FB7"/>
    <w:rsid w:val="00A7039F"/>
    <w:rsid w:val="00AD7367"/>
    <w:rsid w:val="00B169E0"/>
    <w:rsid w:val="00B8360E"/>
    <w:rsid w:val="00BD299E"/>
    <w:rsid w:val="00CB4E2D"/>
    <w:rsid w:val="00CC47C2"/>
    <w:rsid w:val="00D25CD3"/>
    <w:rsid w:val="00E70D88"/>
    <w:rsid w:val="00E741C6"/>
    <w:rsid w:val="00EB5FD7"/>
    <w:rsid w:val="00ED5DD0"/>
    <w:rsid w:val="00EE1E97"/>
    <w:rsid w:val="00F038A0"/>
    <w:rsid w:val="00F35B2F"/>
    <w:rsid w:val="00FF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FC2C6"/>
  <w15:docId w15:val="{BCB5843F-BFB6-40CE-9131-B17AE946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="Times New Roman"/>
        <w:sz w:val="28"/>
        <w:szCs w:val="28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4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13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6658"/>
    <w:pPr>
      <w:widowControl w:val="0"/>
      <w:spacing w:before="0" w:beforeAutospacing="0" w:after="0" w:afterAutospacing="0"/>
      <w:ind w:left="720"/>
      <w:contextualSpacing/>
    </w:pPr>
    <w:rPr>
      <w:rFonts w:ascii="Times New Roman" w:eastAsia="Times New Roman" w:hAnsi="Times New Roman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F24DB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F24DB"/>
  </w:style>
  <w:style w:type="paragraph" w:styleId="Footer">
    <w:name w:val="footer"/>
    <w:basedOn w:val="Normal"/>
    <w:link w:val="FooterChar"/>
    <w:uiPriority w:val="99"/>
    <w:unhideWhenUsed/>
    <w:rsid w:val="00FF24DB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FF24DB"/>
  </w:style>
  <w:style w:type="character" w:styleId="Hyperlink">
    <w:name w:val="Hyperlink"/>
    <w:basedOn w:val="DefaultParagraphFont"/>
    <w:uiPriority w:val="99"/>
    <w:unhideWhenUsed/>
    <w:rsid w:val="00E741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1C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Kelly Stuart</cp:lastModifiedBy>
  <cp:revision>6</cp:revision>
  <dcterms:created xsi:type="dcterms:W3CDTF">2017-12-04T12:08:00Z</dcterms:created>
  <dcterms:modified xsi:type="dcterms:W3CDTF">2017-12-04T12:14:00Z</dcterms:modified>
</cp:coreProperties>
</file>