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38E23" w14:textId="5F7A13A4" w:rsidR="001775DA" w:rsidRPr="001775DA" w:rsidRDefault="00C22F9C" w:rsidP="001775DA">
      <w:pPr>
        <w:spacing w:after="0" w:line="360" w:lineRule="auto"/>
        <w:rPr>
          <w:rFonts w:ascii="Century Gothic" w:eastAsia="Times New Roman" w:hAnsi="Century Gothic" w:cs="Helvetica"/>
          <w:b/>
          <w:color w:val="333333"/>
          <w:sz w:val="48"/>
          <w:szCs w:val="48"/>
          <w:lang w:val="en" w:eastAsia="en-GB"/>
        </w:rPr>
      </w:pPr>
      <w:r>
        <w:rPr>
          <w:rFonts w:ascii="Century Gothic" w:eastAsia="Times New Roman" w:hAnsi="Century Gothic" w:cs="Helvetica"/>
          <w:b/>
          <w:color w:val="333333"/>
          <w:sz w:val="48"/>
          <w:szCs w:val="48"/>
          <w:lang w:val="en" w:eastAsia="en-GB"/>
        </w:rPr>
        <w:t>Parental leave</w:t>
      </w:r>
      <w:r w:rsidR="001775DA">
        <w:rPr>
          <w:rFonts w:ascii="Century Gothic" w:eastAsia="Times New Roman" w:hAnsi="Century Gothic" w:cs="Helvetica"/>
          <w:b/>
          <w:color w:val="333333"/>
          <w:sz w:val="48"/>
          <w:szCs w:val="48"/>
          <w:lang w:val="en" w:eastAsia="en-GB"/>
        </w:rPr>
        <w:t xml:space="preserve"> policy</w:t>
      </w:r>
    </w:p>
    <w:p w14:paraId="42E0A124" w14:textId="77A39979" w:rsidR="001775DA" w:rsidRDefault="001775DA" w:rsidP="001775DA">
      <w:pPr>
        <w:spacing w:after="0" w:line="360" w:lineRule="auto"/>
        <w:rPr>
          <w:rFonts w:ascii="Century Gothic" w:eastAsia="Times New Roman" w:hAnsi="Century Gothic" w:cs="Helvetica"/>
          <w:color w:val="333333"/>
          <w:sz w:val="32"/>
          <w:szCs w:val="32"/>
          <w:lang w:val="en" w:eastAsia="en-GB"/>
        </w:rPr>
      </w:pPr>
    </w:p>
    <w:p w14:paraId="79A58199" w14:textId="77777777" w:rsidR="001B61AD" w:rsidRPr="00ED09D7" w:rsidRDefault="001B61AD" w:rsidP="001B61A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r w:rsidRPr="00ED09D7">
        <w:rPr>
          <w:rFonts w:ascii="Century Gothic" w:hAnsi="Century Gothic"/>
          <w:sz w:val="32"/>
          <w:szCs w:val="32"/>
        </w:rPr>
        <w:t>Agreed by</w:t>
      </w:r>
      <w:r w:rsidRPr="00ED09D7">
        <w:rPr>
          <w:rFonts w:ascii="Century Gothic" w:hAnsi="Century Gothic"/>
          <w:sz w:val="32"/>
          <w:szCs w:val="32"/>
        </w:rPr>
        <w:tab/>
      </w:r>
      <w:r w:rsidRPr="00ED09D7">
        <w:rPr>
          <w:rFonts w:ascii="Century Gothic" w:hAnsi="Century Gothic"/>
          <w:sz w:val="32"/>
          <w:szCs w:val="32"/>
        </w:rPr>
        <w:tab/>
      </w:r>
      <w:r w:rsidRPr="00ED09D7">
        <w:rPr>
          <w:rFonts w:ascii="Century Gothic" w:hAnsi="Century Gothic"/>
          <w:sz w:val="32"/>
          <w:szCs w:val="32"/>
        </w:rPr>
        <w:tab/>
      </w:r>
      <w:r w:rsidRPr="00ED09D7">
        <w:rPr>
          <w:rFonts w:ascii="Century Gothic" w:hAnsi="Century Gothic"/>
          <w:sz w:val="32"/>
          <w:szCs w:val="32"/>
        </w:rPr>
        <w:tab/>
        <w:t>on</w:t>
      </w:r>
    </w:p>
    <w:p w14:paraId="5D69C011" w14:textId="77777777" w:rsidR="001B61AD" w:rsidRPr="00ED09D7" w:rsidRDefault="001B61AD" w:rsidP="001B61A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14:paraId="3CFA452F" w14:textId="77777777" w:rsidR="001B61AD" w:rsidRPr="00ED09D7" w:rsidRDefault="001B61AD" w:rsidP="001B61A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14:paraId="683D0353" w14:textId="77777777" w:rsidR="001B61AD" w:rsidRPr="00ED09D7" w:rsidRDefault="001B61AD" w:rsidP="001B61A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p>
    <w:p w14:paraId="07B56C89" w14:textId="77777777" w:rsidR="001B61AD" w:rsidRPr="00ED09D7" w:rsidRDefault="001B61AD" w:rsidP="001B61AD">
      <w:pPr>
        <w:pBdr>
          <w:top w:val="single" w:sz="4" w:space="1" w:color="auto"/>
          <w:left w:val="single" w:sz="4" w:space="4" w:color="auto"/>
          <w:bottom w:val="single" w:sz="4" w:space="1" w:color="auto"/>
          <w:right w:val="single" w:sz="4" w:space="4" w:color="auto"/>
        </w:pBdr>
        <w:spacing w:line="360" w:lineRule="auto"/>
        <w:ind w:left="37" w:right="144"/>
        <w:rPr>
          <w:rFonts w:ascii="Century Gothic" w:hAnsi="Century Gothic"/>
          <w:sz w:val="32"/>
          <w:szCs w:val="32"/>
        </w:rPr>
      </w:pPr>
      <w:r w:rsidRPr="00ED09D7">
        <w:rPr>
          <w:rFonts w:ascii="Century Gothic" w:hAnsi="Century Gothic"/>
          <w:sz w:val="32"/>
          <w:szCs w:val="32"/>
        </w:rPr>
        <w:t>Date for next check:</w:t>
      </w:r>
    </w:p>
    <w:p w14:paraId="51079C45" w14:textId="3A28110B" w:rsidR="001B61AD" w:rsidRDefault="001B61AD" w:rsidP="001775DA">
      <w:pPr>
        <w:spacing w:after="0" w:line="360" w:lineRule="auto"/>
        <w:rPr>
          <w:rFonts w:ascii="Century Gothic" w:eastAsia="Times New Roman" w:hAnsi="Century Gothic" w:cs="Helvetica"/>
          <w:color w:val="333333"/>
          <w:sz w:val="32"/>
          <w:szCs w:val="32"/>
          <w:lang w:val="en" w:eastAsia="en-GB"/>
        </w:rPr>
      </w:pPr>
    </w:p>
    <w:p w14:paraId="2E22A319" w14:textId="5B37E7CB" w:rsidR="00C22F9C" w:rsidRDefault="00C22F9C" w:rsidP="001775DA">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This policy covers:</w:t>
      </w:r>
    </w:p>
    <w:p w14:paraId="0AC448F1" w14:textId="09E05DB6" w:rsidR="00C22F9C" w:rsidRPr="00C22F9C" w:rsidRDefault="00C22F9C" w:rsidP="00C22F9C">
      <w:pPr>
        <w:pStyle w:val="ListParagraph"/>
        <w:numPr>
          <w:ilvl w:val="0"/>
          <w:numId w:val="4"/>
        </w:num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m</w:t>
      </w:r>
      <w:r w:rsidRPr="00C22F9C">
        <w:rPr>
          <w:rFonts w:ascii="Century Gothic" w:eastAsia="Times New Roman" w:hAnsi="Century Gothic" w:cs="Helvetica"/>
          <w:color w:val="333333"/>
          <w:sz w:val="32"/>
          <w:szCs w:val="32"/>
          <w:lang w:val="en" w:eastAsia="en-GB"/>
        </w:rPr>
        <w:t>aternity leave</w:t>
      </w:r>
    </w:p>
    <w:p w14:paraId="0076AC77" w14:textId="50F8C04E" w:rsidR="00C22F9C" w:rsidRPr="00C22F9C" w:rsidRDefault="00C22F9C" w:rsidP="00C22F9C">
      <w:pPr>
        <w:pStyle w:val="ListParagraph"/>
        <w:numPr>
          <w:ilvl w:val="0"/>
          <w:numId w:val="4"/>
        </w:num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p</w:t>
      </w:r>
      <w:r w:rsidRPr="00C22F9C">
        <w:rPr>
          <w:rFonts w:ascii="Century Gothic" w:eastAsia="Times New Roman" w:hAnsi="Century Gothic" w:cs="Helvetica"/>
          <w:color w:val="333333"/>
          <w:sz w:val="32"/>
          <w:szCs w:val="32"/>
          <w:lang w:val="en" w:eastAsia="en-GB"/>
        </w:rPr>
        <w:t>aternity leave</w:t>
      </w:r>
    </w:p>
    <w:p w14:paraId="21FF5044" w14:textId="0A30FE0C" w:rsidR="00C22F9C" w:rsidRPr="00C22F9C" w:rsidRDefault="00C22F9C" w:rsidP="00C22F9C">
      <w:pPr>
        <w:pStyle w:val="ListParagraph"/>
        <w:numPr>
          <w:ilvl w:val="0"/>
          <w:numId w:val="4"/>
        </w:num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a</w:t>
      </w:r>
      <w:r w:rsidRPr="00C22F9C">
        <w:rPr>
          <w:rFonts w:ascii="Century Gothic" w:eastAsia="Times New Roman" w:hAnsi="Century Gothic" w:cs="Helvetica"/>
          <w:color w:val="333333"/>
          <w:sz w:val="32"/>
          <w:szCs w:val="32"/>
          <w:lang w:val="en" w:eastAsia="en-GB"/>
        </w:rPr>
        <w:t>doption leave</w:t>
      </w:r>
    </w:p>
    <w:p w14:paraId="7C28614F" w14:textId="546C2CBD" w:rsidR="00C22F9C" w:rsidRDefault="00C22F9C" w:rsidP="00C22F9C">
      <w:pPr>
        <w:pStyle w:val="ListParagraph"/>
        <w:numPr>
          <w:ilvl w:val="0"/>
          <w:numId w:val="4"/>
        </w:num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u</w:t>
      </w:r>
      <w:r w:rsidRPr="00C22F9C">
        <w:rPr>
          <w:rFonts w:ascii="Century Gothic" w:eastAsia="Times New Roman" w:hAnsi="Century Gothic" w:cs="Helvetica"/>
          <w:color w:val="333333"/>
          <w:sz w:val="32"/>
          <w:szCs w:val="32"/>
          <w:lang w:val="en" w:eastAsia="en-GB"/>
        </w:rPr>
        <w:t>npaid parental leave</w:t>
      </w:r>
    </w:p>
    <w:p w14:paraId="54FD39F5" w14:textId="60F55DB4" w:rsidR="00C22F9C" w:rsidRDefault="00C22F9C" w:rsidP="00C22F9C">
      <w:pPr>
        <w:spacing w:after="0" w:line="360" w:lineRule="auto"/>
        <w:rPr>
          <w:rFonts w:ascii="Century Gothic" w:eastAsia="Times New Roman" w:hAnsi="Century Gothic" w:cs="Helvetica"/>
          <w:color w:val="333333"/>
          <w:sz w:val="32"/>
          <w:szCs w:val="32"/>
          <w:lang w:val="en" w:eastAsia="en-GB"/>
        </w:rPr>
      </w:pPr>
    </w:p>
    <w:p w14:paraId="2FF20C0E" w14:textId="77777777" w:rsidR="00C22F9C" w:rsidRDefault="00C22F9C" w:rsidP="00C22F9C">
      <w:pPr>
        <w:pBdr>
          <w:top w:val="single" w:sz="4" w:space="1" w:color="auto"/>
          <w:left w:val="single" w:sz="4" w:space="4" w:color="auto"/>
          <w:bottom w:val="single" w:sz="4" w:space="1" w:color="auto"/>
          <w:right w:val="single" w:sz="4" w:space="4" w:color="auto"/>
        </w:pBd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There are laws about these types of parental leave.</w:t>
      </w:r>
    </w:p>
    <w:p w14:paraId="046B649A" w14:textId="4ABBD547" w:rsidR="00C22F9C" w:rsidRDefault="00C22F9C" w:rsidP="00C22F9C">
      <w:pPr>
        <w:pBdr>
          <w:top w:val="single" w:sz="4" w:space="1" w:color="auto"/>
          <w:left w:val="single" w:sz="4" w:space="4" w:color="auto"/>
          <w:bottom w:val="single" w:sz="4" w:space="1" w:color="auto"/>
          <w:right w:val="single" w:sz="4" w:space="4" w:color="auto"/>
        </w:pBd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If our policy gives you fewer rights than the law, we will treat you according to the law.</w:t>
      </w:r>
      <w:r>
        <w:rPr>
          <w:rFonts w:ascii="Century Gothic" w:eastAsia="Times New Roman" w:hAnsi="Century Gothic" w:cs="Helvetica"/>
          <w:color w:val="333333"/>
          <w:sz w:val="32"/>
          <w:szCs w:val="32"/>
          <w:lang w:val="en" w:eastAsia="en-GB"/>
        </w:rPr>
        <w:br w:type="page"/>
      </w:r>
    </w:p>
    <w:p w14:paraId="2C0CB62D" w14:textId="77777777" w:rsidR="00C22F9C" w:rsidRDefault="00C22F9C" w:rsidP="001775DA">
      <w:pPr>
        <w:spacing w:after="0" w:line="360" w:lineRule="auto"/>
        <w:rPr>
          <w:rFonts w:ascii="Century Gothic" w:eastAsia="Times New Roman" w:hAnsi="Century Gothic" w:cs="Helvetica"/>
          <w:b/>
          <w:color w:val="333333"/>
          <w:sz w:val="36"/>
          <w:szCs w:val="36"/>
          <w:lang w:val="en" w:eastAsia="en-GB"/>
        </w:rPr>
      </w:pPr>
      <w:r>
        <w:rPr>
          <w:rFonts w:ascii="Century Gothic" w:eastAsia="Times New Roman" w:hAnsi="Century Gothic" w:cs="Helvetica"/>
          <w:b/>
          <w:color w:val="333333"/>
          <w:sz w:val="36"/>
          <w:szCs w:val="36"/>
          <w:lang w:val="en" w:eastAsia="en-GB"/>
        </w:rPr>
        <w:lastRenderedPageBreak/>
        <w:t>Maternity leave</w:t>
      </w:r>
    </w:p>
    <w:p w14:paraId="6C9DB06C" w14:textId="35FDCE54" w:rsidR="00C22F9C" w:rsidRDefault="00C22F9C" w:rsidP="001775DA">
      <w:pPr>
        <w:spacing w:after="0" w:line="360" w:lineRule="auto"/>
        <w:rPr>
          <w:rFonts w:ascii="Century Gothic" w:eastAsia="Times New Roman" w:hAnsi="Century Gothic" w:cs="Helvetica"/>
          <w:b/>
          <w:color w:val="333333"/>
          <w:sz w:val="36"/>
          <w:szCs w:val="36"/>
          <w:lang w:val="en" w:eastAsia="en-GB"/>
        </w:rPr>
      </w:pPr>
    </w:p>
    <w:p w14:paraId="64E140F5" w14:textId="578F8F69" w:rsidR="00C22F9C" w:rsidRDefault="00C22F9C" w:rsidP="001775DA">
      <w:pPr>
        <w:spacing w:after="0" w:line="360" w:lineRule="auto"/>
        <w:rPr>
          <w:rFonts w:ascii="Century Gothic" w:eastAsia="Times New Roman" w:hAnsi="Century Gothic" w:cs="Helvetica"/>
          <w:color w:val="333333"/>
          <w:sz w:val="32"/>
          <w:szCs w:val="32"/>
          <w:lang w:val="en" w:eastAsia="en-GB"/>
        </w:rPr>
      </w:pPr>
      <w:r w:rsidRPr="00C22F9C">
        <w:rPr>
          <w:rFonts w:ascii="Century Gothic" w:eastAsia="Times New Roman" w:hAnsi="Century Gothic" w:cs="Helvetica"/>
          <w:color w:val="333333"/>
          <w:sz w:val="32"/>
          <w:szCs w:val="32"/>
          <w:lang w:val="en" w:eastAsia="en-GB"/>
        </w:rPr>
        <w:t>We provide maternity</w:t>
      </w:r>
      <w:r>
        <w:rPr>
          <w:rFonts w:ascii="Century Gothic" w:eastAsia="Times New Roman" w:hAnsi="Century Gothic" w:cs="Helvetica"/>
          <w:color w:val="333333"/>
          <w:sz w:val="32"/>
          <w:szCs w:val="32"/>
          <w:lang w:val="en" w:eastAsia="en-GB"/>
        </w:rPr>
        <w:t xml:space="preserve"> leave and maternity pay in line with the law. </w:t>
      </w:r>
    </w:p>
    <w:p w14:paraId="397D9AF8" w14:textId="60B07F6F" w:rsidR="00C22F9C" w:rsidRPr="00C22F9C" w:rsidRDefault="00C22F9C" w:rsidP="001775DA">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Please check the current law on the </w:t>
      </w:r>
      <w:hyperlink r:id="rId7" w:history="1">
        <w:r w:rsidRPr="002222E8">
          <w:rPr>
            <w:rStyle w:val="Hyperlink"/>
            <w:rFonts w:ascii="Century Gothic" w:eastAsia="Times New Roman" w:hAnsi="Century Gothic" w:cs="Helvetica"/>
            <w:sz w:val="32"/>
            <w:szCs w:val="32"/>
            <w:lang w:val="en" w:eastAsia="en-GB"/>
          </w:rPr>
          <w:t>www.gov.uk</w:t>
        </w:r>
      </w:hyperlink>
      <w:r>
        <w:rPr>
          <w:rFonts w:ascii="Century Gothic" w:eastAsia="Times New Roman" w:hAnsi="Century Gothic" w:cs="Helvetica"/>
          <w:color w:val="333333"/>
          <w:sz w:val="32"/>
          <w:szCs w:val="32"/>
          <w:lang w:val="en" w:eastAsia="en-GB"/>
        </w:rPr>
        <w:t xml:space="preserve"> website.</w:t>
      </w:r>
    </w:p>
    <w:p w14:paraId="1C6A283C" w14:textId="418C10FC" w:rsidR="00C22F9C" w:rsidRDefault="00C22F9C">
      <w:pPr>
        <w:rPr>
          <w:rFonts w:ascii="Century Gothic" w:eastAsia="Times New Roman" w:hAnsi="Century Gothic" w:cs="Helvetica"/>
          <w:b/>
          <w:color w:val="333333"/>
          <w:sz w:val="36"/>
          <w:szCs w:val="36"/>
          <w:lang w:val="en" w:eastAsia="en-GB"/>
        </w:rPr>
      </w:pPr>
    </w:p>
    <w:p w14:paraId="550246CB" w14:textId="77777777" w:rsidR="00C22F9C" w:rsidRDefault="00C22F9C" w:rsidP="001775DA">
      <w:pPr>
        <w:spacing w:after="0" w:line="360" w:lineRule="auto"/>
        <w:rPr>
          <w:rFonts w:ascii="Century Gothic" w:eastAsia="Times New Roman" w:hAnsi="Century Gothic" w:cs="Helvetica"/>
          <w:b/>
          <w:color w:val="333333"/>
          <w:sz w:val="36"/>
          <w:szCs w:val="36"/>
          <w:lang w:val="en" w:eastAsia="en-GB"/>
        </w:rPr>
      </w:pPr>
      <w:r>
        <w:rPr>
          <w:rFonts w:ascii="Century Gothic" w:eastAsia="Times New Roman" w:hAnsi="Century Gothic" w:cs="Helvetica"/>
          <w:b/>
          <w:color w:val="333333"/>
          <w:sz w:val="36"/>
          <w:szCs w:val="36"/>
          <w:lang w:val="en" w:eastAsia="en-GB"/>
        </w:rPr>
        <w:t>Paternity leave</w:t>
      </w:r>
    </w:p>
    <w:p w14:paraId="3DB2A8BF" w14:textId="4953EC72" w:rsidR="00C22F9C" w:rsidRDefault="00C22F9C" w:rsidP="001775DA">
      <w:pPr>
        <w:spacing w:after="0" w:line="360" w:lineRule="auto"/>
        <w:rPr>
          <w:rFonts w:ascii="Century Gothic" w:eastAsia="Times New Roman" w:hAnsi="Century Gothic" w:cs="Helvetica"/>
          <w:b/>
          <w:color w:val="333333"/>
          <w:sz w:val="36"/>
          <w:szCs w:val="36"/>
          <w:lang w:val="en" w:eastAsia="en-GB"/>
        </w:rPr>
      </w:pPr>
    </w:p>
    <w:p w14:paraId="49061AE3" w14:textId="611E2EC9" w:rsidR="00C22F9C" w:rsidRDefault="00C22F9C" w:rsidP="00C22F9C">
      <w:pPr>
        <w:spacing w:after="0" w:line="360" w:lineRule="auto"/>
        <w:rPr>
          <w:rFonts w:ascii="Century Gothic" w:eastAsia="Times New Roman" w:hAnsi="Century Gothic" w:cs="Helvetica"/>
          <w:color w:val="333333"/>
          <w:sz w:val="32"/>
          <w:szCs w:val="32"/>
          <w:lang w:val="en" w:eastAsia="en-GB"/>
        </w:rPr>
      </w:pPr>
      <w:r w:rsidRPr="00C22F9C">
        <w:rPr>
          <w:rFonts w:ascii="Century Gothic" w:eastAsia="Times New Roman" w:hAnsi="Century Gothic" w:cs="Helvetica"/>
          <w:color w:val="333333"/>
          <w:sz w:val="32"/>
          <w:szCs w:val="32"/>
          <w:lang w:val="en" w:eastAsia="en-GB"/>
        </w:rPr>
        <w:t xml:space="preserve">We provide </w:t>
      </w:r>
      <w:r>
        <w:rPr>
          <w:rFonts w:ascii="Century Gothic" w:eastAsia="Times New Roman" w:hAnsi="Century Gothic" w:cs="Helvetica"/>
          <w:color w:val="333333"/>
          <w:sz w:val="32"/>
          <w:szCs w:val="32"/>
          <w:lang w:val="en" w:eastAsia="en-GB"/>
        </w:rPr>
        <w:t>p</w:t>
      </w:r>
      <w:r w:rsidRPr="00C22F9C">
        <w:rPr>
          <w:rFonts w:ascii="Century Gothic" w:eastAsia="Times New Roman" w:hAnsi="Century Gothic" w:cs="Helvetica"/>
          <w:color w:val="333333"/>
          <w:sz w:val="32"/>
          <w:szCs w:val="32"/>
          <w:lang w:val="en" w:eastAsia="en-GB"/>
        </w:rPr>
        <w:t>aternity</w:t>
      </w:r>
      <w:r>
        <w:rPr>
          <w:rFonts w:ascii="Century Gothic" w:eastAsia="Times New Roman" w:hAnsi="Century Gothic" w:cs="Helvetica"/>
          <w:color w:val="333333"/>
          <w:sz w:val="32"/>
          <w:szCs w:val="32"/>
          <w:lang w:val="en" w:eastAsia="en-GB"/>
        </w:rPr>
        <w:t xml:space="preserve"> leave and paternity pay in line with the law. </w:t>
      </w:r>
    </w:p>
    <w:p w14:paraId="0A425A20" w14:textId="77777777" w:rsidR="00C22F9C" w:rsidRPr="00C22F9C" w:rsidRDefault="00C22F9C" w:rsidP="00C22F9C">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Please check the current law on the </w:t>
      </w:r>
      <w:hyperlink r:id="rId8" w:history="1">
        <w:r w:rsidRPr="002222E8">
          <w:rPr>
            <w:rStyle w:val="Hyperlink"/>
            <w:rFonts w:ascii="Century Gothic" w:eastAsia="Times New Roman" w:hAnsi="Century Gothic" w:cs="Helvetica"/>
            <w:sz w:val="32"/>
            <w:szCs w:val="32"/>
            <w:lang w:val="en" w:eastAsia="en-GB"/>
          </w:rPr>
          <w:t>www.gov.uk</w:t>
        </w:r>
      </w:hyperlink>
      <w:r>
        <w:rPr>
          <w:rFonts w:ascii="Century Gothic" w:eastAsia="Times New Roman" w:hAnsi="Century Gothic" w:cs="Helvetica"/>
          <w:color w:val="333333"/>
          <w:sz w:val="32"/>
          <w:szCs w:val="32"/>
          <w:lang w:val="en" w:eastAsia="en-GB"/>
        </w:rPr>
        <w:t xml:space="preserve"> website.</w:t>
      </w:r>
    </w:p>
    <w:p w14:paraId="33A2A20A" w14:textId="77777777" w:rsidR="00C22F9C" w:rsidRDefault="00C22F9C" w:rsidP="001775DA">
      <w:pPr>
        <w:spacing w:after="0" w:line="360" w:lineRule="auto"/>
        <w:rPr>
          <w:rFonts w:ascii="Century Gothic" w:eastAsia="Times New Roman" w:hAnsi="Century Gothic" w:cs="Helvetica"/>
          <w:b/>
          <w:color w:val="333333"/>
          <w:sz w:val="36"/>
          <w:szCs w:val="36"/>
          <w:lang w:val="en" w:eastAsia="en-GB"/>
        </w:rPr>
      </w:pPr>
    </w:p>
    <w:p w14:paraId="3A2A43DC" w14:textId="77777777" w:rsidR="00C22F9C" w:rsidRDefault="00C22F9C" w:rsidP="001775DA">
      <w:pPr>
        <w:spacing w:after="0" w:line="360" w:lineRule="auto"/>
        <w:rPr>
          <w:rFonts w:ascii="Century Gothic" w:eastAsia="Times New Roman" w:hAnsi="Century Gothic" w:cs="Helvetica"/>
          <w:b/>
          <w:color w:val="333333"/>
          <w:sz w:val="36"/>
          <w:szCs w:val="36"/>
          <w:lang w:val="en" w:eastAsia="en-GB"/>
        </w:rPr>
      </w:pPr>
      <w:r>
        <w:rPr>
          <w:rFonts w:ascii="Century Gothic" w:eastAsia="Times New Roman" w:hAnsi="Century Gothic" w:cs="Helvetica"/>
          <w:b/>
          <w:color w:val="333333"/>
          <w:sz w:val="36"/>
          <w:szCs w:val="36"/>
          <w:lang w:val="en" w:eastAsia="en-GB"/>
        </w:rPr>
        <w:t>Adoption leave</w:t>
      </w:r>
    </w:p>
    <w:p w14:paraId="0498EB45" w14:textId="77777777" w:rsidR="00C22F9C" w:rsidRDefault="00C22F9C" w:rsidP="001775DA">
      <w:pPr>
        <w:spacing w:after="0" w:line="360" w:lineRule="auto"/>
        <w:rPr>
          <w:rFonts w:ascii="Century Gothic" w:eastAsia="Times New Roman" w:hAnsi="Century Gothic" w:cs="Helvetica"/>
          <w:b/>
          <w:color w:val="333333"/>
          <w:sz w:val="36"/>
          <w:szCs w:val="36"/>
          <w:lang w:val="en" w:eastAsia="en-GB"/>
        </w:rPr>
      </w:pPr>
    </w:p>
    <w:p w14:paraId="50B6204E" w14:textId="65D1D1E1" w:rsidR="00253196" w:rsidRDefault="00253196" w:rsidP="00253196">
      <w:pPr>
        <w:spacing w:after="0" w:line="360" w:lineRule="auto"/>
        <w:rPr>
          <w:rFonts w:ascii="Century Gothic" w:eastAsia="Times New Roman" w:hAnsi="Century Gothic" w:cs="Helvetica"/>
          <w:color w:val="333333"/>
          <w:sz w:val="32"/>
          <w:szCs w:val="32"/>
          <w:lang w:val="en" w:eastAsia="en-GB"/>
        </w:rPr>
      </w:pPr>
      <w:r w:rsidRPr="00C22F9C">
        <w:rPr>
          <w:rFonts w:ascii="Century Gothic" w:eastAsia="Times New Roman" w:hAnsi="Century Gothic" w:cs="Helvetica"/>
          <w:color w:val="333333"/>
          <w:sz w:val="32"/>
          <w:szCs w:val="32"/>
          <w:lang w:val="en" w:eastAsia="en-GB"/>
        </w:rPr>
        <w:t xml:space="preserve">We provide </w:t>
      </w:r>
      <w:r>
        <w:rPr>
          <w:rFonts w:ascii="Century Gothic" w:eastAsia="Times New Roman" w:hAnsi="Century Gothic" w:cs="Helvetica"/>
          <w:color w:val="333333"/>
          <w:sz w:val="32"/>
          <w:szCs w:val="32"/>
          <w:lang w:val="en" w:eastAsia="en-GB"/>
        </w:rPr>
        <w:t xml:space="preserve">adoption leave and adoption pay in line with the law. </w:t>
      </w:r>
    </w:p>
    <w:p w14:paraId="76023350" w14:textId="77777777" w:rsidR="00253196" w:rsidRPr="00C22F9C" w:rsidRDefault="00253196" w:rsidP="00253196">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Please check the current law on the </w:t>
      </w:r>
      <w:hyperlink r:id="rId9" w:history="1">
        <w:r w:rsidRPr="002222E8">
          <w:rPr>
            <w:rStyle w:val="Hyperlink"/>
            <w:rFonts w:ascii="Century Gothic" w:eastAsia="Times New Roman" w:hAnsi="Century Gothic" w:cs="Helvetica"/>
            <w:sz w:val="32"/>
            <w:szCs w:val="32"/>
            <w:lang w:val="en" w:eastAsia="en-GB"/>
          </w:rPr>
          <w:t>www.gov.uk</w:t>
        </w:r>
      </w:hyperlink>
      <w:r>
        <w:rPr>
          <w:rFonts w:ascii="Century Gothic" w:eastAsia="Times New Roman" w:hAnsi="Century Gothic" w:cs="Helvetica"/>
          <w:color w:val="333333"/>
          <w:sz w:val="32"/>
          <w:szCs w:val="32"/>
          <w:lang w:val="en" w:eastAsia="en-GB"/>
        </w:rPr>
        <w:t xml:space="preserve"> website.</w:t>
      </w:r>
    </w:p>
    <w:p w14:paraId="58783968" w14:textId="77777777" w:rsidR="00C22F9C" w:rsidRDefault="00C22F9C">
      <w:pPr>
        <w:rPr>
          <w:rFonts w:ascii="Century Gothic" w:eastAsia="Times New Roman" w:hAnsi="Century Gothic" w:cs="Helvetica"/>
          <w:b/>
          <w:color w:val="333333"/>
          <w:sz w:val="36"/>
          <w:szCs w:val="36"/>
          <w:lang w:val="en" w:eastAsia="en-GB"/>
        </w:rPr>
      </w:pPr>
      <w:r>
        <w:rPr>
          <w:rFonts w:ascii="Century Gothic" w:eastAsia="Times New Roman" w:hAnsi="Century Gothic" w:cs="Helvetica"/>
          <w:b/>
          <w:color w:val="333333"/>
          <w:sz w:val="36"/>
          <w:szCs w:val="36"/>
          <w:lang w:val="en" w:eastAsia="en-GB"/>
        </w:rPr>
        <w:br w:type="page"/>
      </w:r>
    </w:p>
    <w:p w14:paraId="41A0819B" w14:textId="161C4096" w:rsidR="00C22F9C" w:rsidRPr="00C2552E" w:rsidRDefault="00C22F9C" w:rsidP="001775DA">
      <w:pPr>
        <w:spacing w:after="0" w:line="360" w:lineRule="auto"/>
        <w:rPr>
          <w:rFonts w:ascii="Century Gothic" w:eastAsia="Times New Roman" w:hAnsi="Century Gothic" w:cs="Helvetica"/>
          <w:b/>
          <w:color w:val="333333"/>
          <w:sz w:val="36"/>
          <w:szCs w:val="36"/>
          <w:lang w:val="en" w:eastAsia="en-GB"/>
        </w:rPr>
      </w:pPr>
      <w:r w:rsidRPr="00C22F9C">
        <w:rPr>
          <w:rFonts w:ascii="Century Gothic" w:eastAsia="Times New Roman" w:hAnsi="Century Gothic" w:cs="Helvetica"/>
          <w:b/>
          <w:color w:val="333333"/>
          <w:sz w:val="36"/>
          <w:szCs w:val="36"/>
          <w:lang w:val="en" w:eastAsia="en-GB"/>
        </w:rPr>
        <w:lastRenderedPageBreak/>
        <w:t>Unpaid parental leave</w:t>
      </w:r>
    </w:p>
    <w:p w14:paraId="21E93A0E" w14:textId="60DDE1B4" w:rsidR="00C22F9C" w:rsidRDefault="00C22F9C" w:rsidP="001775DA">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This applies if you have a child aged under 18.</w:t>
      </w:r>
    </w:p>
    <w:p w14:paraId="647EA530" w14:textId="77777777" w:rsidR="00C22F9C" w:rsidRDefault="00C22F9C" w:rsidP="001775DA">
      <w:pPr>
        <w:spacing w:after="0" w:line="360" w:lineRule="auto"/>
        <w:rPr>
          <w:rFonts w:ascii="Century Gothic" w:eastAsia="Times New Roman" w:hAnsi="Century Gothic" w:cs="Helvetica"/>
          <w:color w:val="333333"/>
          <w:sz w:val="32"/>
          <w:szCs w:val="32"/>
          <w:lang w:val="en" w:eastAsia="en-GB"/>
        </w:rPr>
      </w:pPr>
    </w:p>
    <w:p w14:paraId="3B28A1EA" w14:textId="3F02AB9E" w:rsidR="00C22F9C" w:rsidRDefault="00C22F9C" w:rsidP="001775DA">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You may have up to 4 weeks of unpaid parental leave each year for each of your children.</w:t>
      </w:r>
    </w:p>
    <w:p w14:paraId="7484722C" w14:textId="77777777" w:rsidR="00C22F9C" w:rsidRDefault="00C22F9C" w:rsidP="001775DA">
      <w:pPr>
        <w:spacing w:after="0" w:line="360" w:lineRule="auto"/>
        <w:rPr>
          <w:rFonts w:ascii="Century Gothic" w:eastAsia="Times New Roman" w:hAnsi="Century Gothic" w:cs="Helvetica"/>
          <w:color w:val="333333"/>
          <w:sz w:val="32"/>
          <w:szCs w:val="32"/>
          <w:lang w:val="en" w:eastAsia="en-GB"/>
        </w:rPr>
      </w:pPr>
    </w:p>
    <w:p w14:paraId="143C538D" w14:textId="4EF051F1" w:rsidR="00C22F9C" w:rsidRDefault="00C22F9C" w:rsidP="001775DA">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You may take this is individual days or whole weeks.</w:t>
      </w:r>
    </w:p>
    <w:p w14:paraId="21216FDC" w14:textId="77777777" w:rsidR="00C22F9C" w:rsidRDefault="00C22F9C" w:rsidP="001775DA">
      <w:pPr>
        <w:spacing w:after="0" w:line="360" w:lineRule="auto"/>
        <w:rPr>
          <w:rFonts w:ascii="Century Gothic" w:eastAsia="Times New Roman" w:hAnsi="Century Gothic" w:cs="Helvetica"/>
          <w:color w:val="333333"/>
          <w:sz w:val="32"/>
          <w:szCs w:val="32"/>
          <w:lang w:val="en" w:eastAsia="en-GB"/>
        </w:rPr>
      </w:pPr>
    </w:p>
    <w:p w14:paraId="25106B59" w14:textId="1CBEE136" w:rsidR="00C22F9C" w:rsidRDefault="00C22F9C" w:rsidP="001775DA">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You must agree when you will take unpaid parental leave with your manager. If you give less than three weeks’ notice, your manager may not be able to agree to your request.</w:t>
      </w:r>
    </w:p>
    <w:p w14:paraId="556ACD90" w14:textId="77777777" w:rsidR="00C22F9C" w:rsidRDefault="00C22F9C" w:rsidP="001775DA">
      <w:pPr>
        <w:spacing w:after="0" w:line="360" w:lineRule="auto"/>
        <w:rPr>
          <w:rFonts w:ascii="Century Gothic" w:eastAsia="Times New Roman" w:hAnsi="Century Gothic" w:cs="Helvetica"/>
          <w:color w:val="333333"/>
          <w:sz w:val="32"/>
          <w:szCs w:val="32"/>
          <w:lang w:val="en" w:eastAsia="en-GB"/>
        </w:rPr>
      </w:pPr>
    </w:p>
    <w:p w14:paraId="6CDDC97B" w14:textId="54E67EC0" w:rsidR="001775B7" w:rsidRDefault="00C22F9C" w:rsidP="001775DA">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During your time with us, you may take a maximum of 18 weeks of unpaid parental leave for each of your children.</w:t>
      </w:r>
    </w:p>
    <w:p w14:paraId="299977CC" w14:textId="77777777" w:rsidR="00C2552E" w:rsidRDefault="00C2552E" w:rsidP="001775DA">
      <w:pPr>
        <w:spacing w:after="0" w:line="360" w:lineRule="auto"/>
        <w:rPr>
          <w:rFonts w:ascii="Century Gothic" w:eastAsia="Times New Roman" w:hAnsi="Century Gothic" w:cs="Helvetica"/>
          <w:color w:val="333333"/>
          <w:sz w:val="32"/>
          <w:szCs w:val="32"/>
          <w:lang w:val="en" w:eastAsia="en-GB"/>
        </w:rPr>
      </w:pPr>
    </w:p>
    <w:p w14:paraId="1B3539FD" w14:textId="42D53707" w:rsidR="001775B7" w:rsidRPr="001775B7" w:rsidRDefault="001775B7" w:rsidP="001775DA">
      <w:pPr>
        <w:spacing w:after="0" w:line="360" w:lineRule="auto"/>
        <w:rPr>
          <w:rFonts w:ascii="Century Gothic" w:eastAsia="Times New Roman" w:hAnsi="Century Gothic" w:cs="Helvetica"/>
          <w:b/>
          <w:color w:val="333333"/>
          <w:sz w:val="32"/>
          <w:szCs w:val="32"/>
          <w:lang w:val="en" w:eastAsia="en-GB"/>
        </w:rPr>
      </w:pPr>
      <w:r>
        <w:rPr>
          <w:rFonts w:ascii="Century Gothic" w:eastAsia="Times New Roman" w:hAnsi="Century Gothic" w:cs="Helvetica"/>
          <w:b/>
          <w:color w:val="333333"/>
          <w:sz w:val="32"/>
          <w:szCs w:val="32"/>
          <w:lang w:val="en" w:eastAsia="en-GB"/>
        </w:rPr>
        <w:t>Unpaid leave and your pension</w:t>
      </w:r>
    </w:p>
    <w:p w14:paraId="2CD1FCE5" w14:textId="620F3A37" w:rsidR="00C22F9C" w:rsidRDefault="001775B7" w:rsidP="001775DA">
      <w:pPr>
        <w:spacing w:after="0" w:line="360" w:lineRule="auto"/>
        <w:rPr>
          <w:rFonts w:ascii="Century Gothic" w:eastAsia="Times New Roman" w:hAnsi="Century Gothic" w:cs="Helvetica"/>
          <w:color w:val="333333"/>
          <w:sz w:val="32"/>
          <w:szCs w:val="32"/>
          <w:lang w:val="en" w:eastAsia="en-GB"/>
        </w:rPr>
      </w:pPr>
      <w:r>
        <w:rPr>
          <w:rFonts w:ascii="Century Gothic" w:eastAsia="Times New Roman" w:hAnsi="Century Gothic" w:cs="Helvetica"/>
          <w:color w:val="333333"/>
          <w:sz w:val="32"/>
          <w:szCs w:val="32"/>
          <w:lang w:val="en" w:eastAsia="en-GB"/>
        </w:rPr>
        <w:t xml:space="preserve">Taking unpaid leave can affect your pension </w:t>
      </w:r>
      <w:r w:rsidR="00DB34EE">
        <w:rPr>
          <w:rFonts w:ascii="Century Gothic" w:eastAsia="Times New Roman" w:hAnsi="Century Gothic" w:cs="Helvetica"/>
          <w:color w:val="333333"/>
          <w:sz w:val="32"/>
          <w:szCs w:val="32"/>
          <w:lang w:val="en" w:eastAsia="en-GB"/>
        </w:rPr>
        <w:t>contributions</w:t>
      </w:r>
      <w:r>
        <w:rPr>
          <w:rFonts w:ascii="Century Gothic" w:eastAsia="Times New Roman" w:hAnsi="Century Gothic" w:cs="Helvetica"/>
          <w:color w:val="333333"/>
          <w:sz w:val="32"/>
          <w:szCs w:val="32"/>
          <w:lang w:val="en" w:eastAsia="en-GB"/>
        </w:rPr>
        <w:t>. If you would like to know how your unpaid leave period may affect your contributions, you can contact the organisation’s</w:t>
      </w:r>
      <w:bookmarkStart w:id="0" w:name="_GoBack"/>
      <w:bookmarkEnd w:id="0"/>
      <w:r>
        <w:rPr>
          <w:rFonts w:ascii="Century Gothic" w:eastAsia="Times New Roman" w:hAnsi="Century Gothic" w:cs="Helvetica"/>
          <w:color w:val="333333"/>
          <w:sz w:val="32"/>
          <w:szCs w:val="32"/>
          <w:lang w:val="en" w:eastAsia="en-GB"/>
        </w:rPr>
        <w:t xml:space="preserve"> pension provider NEST on 0300 020 0090 or support@nestpensions.org.uk</w:t>
      </w:r>
    </w:p>
    <w:p w14:paraId="17DAE6AB" w14:textId="77777777" w:rsidR="00C22F9C" w:rsidRDefault="00C22F9C" w:rsidP="001775DA">
      <w:pPr>
        <w:spacing w:after="0" w:line="360" w:lineRule="auto"/>
        <w:rPr>
          <w:rFonts w:ascii="Century Gothic" w:eastAsia="Times New Roman" w:hAnsi="Century Gothic" w:cs="Helvetica"/>
          <w:color w:val="333333"/>
          <w:sz w:val="32"/>
          <w:szCs w:val="32"/>
          <w:lang w:val="en" w:eastAsia="en-GB"/>
        </w:rPr>
      </w:pPr>
    </w:p>
    <w:sectPr w:rsidR="00C22F9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DCAFB" w14:textId="77777777" w:rsidR="005D7532" w:rsidRDefault="005D7532" w:rsidP="00677444">
      <w:pPr>
        <w:spacing w:after="0" w:line="240" w:lineRule="auto"/>
      </w:pPr>
      <w:r>
        <w:separator/>
      </w:r>
    </w:p>
  </w:endnote>
  <w:endnote w:type="continuationSeparator" w:id="0">
    <w:p w14:paraId="03557121" w14:textId="77777777" w:rsidR="005D7532" w:rsidRDefault="005D7532" w:rsidP="0067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32"/>
        <w:szCs w:val="32"/>
      </w:rPr>
      <w:id w:val="-1926112143"/>
      <w:docPartObj>
        <w:docPartGallery w:val="Page Numbers (Bottom of Page)"/>
        <w:docPartUnique/>
      </w:docPartObj>
    </w:sdtPr>
    <w:sdtEndPr/>
    <w:sdtContent>
      <w:sdt>
        <w:sdtPr>
          <w:rPr>
            <w:rFonts w:ascii="Century Gothic" w:hAnsi="Century Gothic"/>
            <w:sz w:val="32"/>
            <w:szCs w:val="32"/>
          </w:rPr>
          <w:id w:val="-1705238520"/>
          <w:docPartObj>
            <w:docPartGallery w:val="Page Numbers (Top of Page)"/>
            <w:docPartUnique/>
          </w:docPartObj>
        </w:sdtPr>
        <w:sdtEndPr/>
        <w:sdtContent>
          <w:p w14:paraId="2F1853A6" w14:textId="1D98BC65" w:rsidR="00677444" w:rsidRPr="00677444" w:rsidRDefault="00677444">
            <w:pPr>
              <w:pStyle w:val="Footer"/>
              <w:rPr>
                <w:rFonts w:ascii="Century Gothic" w:hAnsi="Century Gothic"/>
                <w:sz w:val="32"/>
                <w:szCs w:val="32"/>
              </w:rPr>
            </w:pPr>
            <w:r w:rsidRPr="00677444">
              <w:rPr>
                <w:rFonts w:ascii="Century Gothic" w:hAnsi="Century Gothic"/>
                <w:sz w:val="32"/>
                <w:szCs w:val="32"/>
              </w:rPr>
              <w:t xml:space="preserve">Page </w:t>
            </w:r>
            <w:r w:rsidRPr="00677444">
              <w:rPr>
                <w:rFonts w:ascii="Century Gothic" w:hAnsi="Century Gothic"/>
                <w:bCs/>
                <w:sz w:val="32"/>
                <w:szCs w:val="32"/>
              </w:rPr>
              <w:fldChar w:fldCharType="begin"/>
            </w:r>
            <w:r w:rsidRPr="00677444">
              <w:rPr>
                <w:rFonts w:ascii="Century Gothic" w:hAnsi="Century Gothic"/>
                <w:bCs/>
                <w:sz w:val="32"/>
                <w:szCs w:val="32"/>
              </w:rPr>
              <w:instrText xml:space="preserve"> PAGE </w:instrText>
            </w:r>
            <w:r w:rsidRPr="00677444">
              <w:rPr>
                <w:rFonts w:ascii="Century Gothic" w:hAnsi="Century Gothic"/>
                <w:bCs/>
                <w:sz w:val="32"/>
                <w:szCs w:val="32"/>
              </w:rPr>
              <w:fldChar w:fldCharType="separate"/>
            </w:r>
            <w:r w:rsidR="00ED09D7">
              <w:rPr>
                <w:rFonts w:ascii="Century Gothic" w:hAnsi="Century Gothic"/>
                <w:bCs/>
                <w:noProof/>
                <w:sz w:val="32"/>
                <w:szCs w:val="32"/>
              </w:rPr>
              <w:t>3</w:t>
            </w:r>
            <w:r w:rsidRPr="00677444">
              <w:rPr>
                <w:rFonts w:ascii="Century Gothic" w:hAnsi="Century Gothic"/>
                <w:bCs/>
                <w:sz w:val="32"/>
                <w:szCs w:val="32"/>
              </w:rPr>
              <w:fldChar w:fldCharType="end"/>
            </w:r>
            <w:r w:rsidRPr="00677444">
              <w:rPr>
                <w:rFonts w:ascii="Century Gothic" w:hAnsi="Century Gothic"/>
                <w:sz w:val="32"/>
                <w:szCs w:val="32"/>
              </w:rPr>
              <w:t xml:space="preserve"> of </w:t>
            </w:r>
            <w:r w:rsidRPr="00677444">
              <w:rPr>
                <w:rFonts w:ascii="Century Gothic" w:hAnsi="Century Gothic"/>
                <w:bCs/>
                <w:sz w:val="32"/>
                <w:szCs w:val="32"/>
              </w:rPr>
              <w:fldChar w:fldCharType="begin"/>
            </w:r>
            <w:r w:rsidRPr="00677444">
              <w:rPr>
                <w:rFonts w:ascii="Century Gothic" w:hAnsi="Century Gothic"/>
                <w:bCs/>
                <w:sz w:val="32"/>
                <w:szCs w:val="32"/>
              </w:rPr>
              <w:instrText xml:space="preserve"> NUMPAGES  </w:instrText>
            </w:r>
            <w:r w:rsidRPr="00677444">
              <w:rPr>
                <w:rFonts w:ascii="Century Gothic" w:hAnsi="Century Gothic"/>
                <w:bCs/>
                <w:sz w:val="32"/>
                <w:szCs w:val="32"/>
              </w:rPr>
              <w:fldChar w:fldCharType="separate"/>
            </w:r>
            <w:r w:rsidR="00ED09D7">
              <w:rPr>
                <w:rFonts w:ascii="Century Gothic" w:hAnsi="Century Gothic"/>
                <w:bCs/>
                <w:noProof/>
                <w:sz w:val="32"/>
                <w:szCs w:val="32"/>
              </w:rPr>
              <w:t>3</w:t>
            </w:r>
            <w:r w:rsidRPr="00677444">
              <w:rPr>
                <w:rFonts w:ascii="Century Gothic" w:hAnsi="Century Gothic"/>
                <w:bCs/>
                <w:sz w:val="32"/>
                <w:szCs w:val="32"/>
              </w:rPr>
              <w:fldChar w:fldCharType="end"/>
            </w:r>
            <w:r>
              <w:rPr>
                <w:rFonts w:ascii="Century Gothic" w:hAnsi="Century Gothic"/>
                <w:bCs/>
                <w:sz w:val="32"/>
                <w:szCs w:val="32"/>
              </w:rPr>
              <w:t xml:space="preserve">                                © All Wales People First 2017</w:t>
            </w:r>
          </w:p>
        </w:sdtContent>
      </w:sdt>
    </w:sdtContent>
  </w:sdt>
  <w:p w14:paraId="10878B4A" w14:textId="77777777" w:rsidR="00677444" w:rsidRDefault="00677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5A3A7" w14:textId="77777777" w:rsidR="005D7532" w:rsidRDefault="005D7532" w:rsidP="00677444">
      <w:pPr>
        <w:spacing w:after="0" w:line="240" w:lineRule="auto"/>
      </w:pPr>
      <w:r>
        <w:separator/>
      </w:r>
    </w:p>
  </w:footnote>
  <w:footnote w:type="continuationSeparator" w:id="0">
    <w:p w14:paraId="6E56CD41" w14:textId="77777777" w:rsidR="005D7532" w:rsidRDefault="005D7532" w:rsidP="00677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D393C"/>
    <w:multiLevelType w:val="multilevel"/>
    <w:tmpl w:val="C4405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0650E"/>
    <w:multiLevelType w:val="hybridMultilevel"/>
    <w:tmpl w:val="1E2C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01573E"/>
    <w:multiLevelType w:val="hybridMultilevel"/>
    <w:tmpl w:val="3E58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273D13"/>
    <w:multiLevelType w:val="hybridMultilevel"/>
    <w:tmpl w:val="6E34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DA"/>
    <w:rsid w:val="000518C0"/>
    <w:rsid w:val="001775B7"/>
    <w:rsid w:val="001775DA"/>
    <w:rsid w:val="001B61AD"/>
    <w:rsid w:val="00253196"/>
    <w:rsid w:val="003A153D"/>
    <w:rsid w:val="003A60E1"/>
    <w:rsid w:val="003F63AE"/>
    <w:rsid w:val="005B3042"/>
    <w:rsid w:val="005D7532"/>
    <w:rsid w:val="00677444"/>
    <w:rsid w:val="006B4492"/>
    <w:rsid w:val="006E5B4A"/>
    <w:rsid w:val="00820C63"/>
    <w:rsid w:val="00927143"/>
    <w:rsid w:val="009361A8"/>
    <w:rsid w:val="009725E3"/>
    <w:rsid w:val="00A250D5"/>
    <w:rsid w:val="00AD4E83"/>
    <w:rsid w:val="00B05F86"/>
    <w:rsid w:val="00C22F9C"/>
    <w:rsid w:val="00C2552E"/>
    <w:rsid w:val="00C66AA5"/>
    <w:rsid w:val="00CF540F"/>
    <w:rsid w:val="00D904E0"/>
    <w:rsid w:val="00DB34EE"/>
    <w:rsid w:val="00E27136"/>
    <w:rsid w:val="00E80C90"/>
    <w:rsid w:val="00ED0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19F6"/>
  <w15:chartTrackingRefBased/>
  <w15:docId w15:val="{FFAD5DF0-DDB0-4107-93CD-A20FE5A8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75DA"/>
    <w:rPr>
      <w:sz w:val="16"/>
      <w:szCs w:val="16"/>
    </w:rPr>
  </w:style>
  <w:style w:type="paragraph" w:styleId="CommentText">
    <w:name w:val="annotation text"/>
    <w:basedOn w:val="Normal"/>
    <w:link w:val="CommentTextChar"/>
    <w:uiPriority w:val="99"/>
    <w:semiHidden/>
    <w:unhideWhenUsed/>
    <w:rsid w:val="001775DA"/>
    <w:pPr>
      <w:spacing w:line="240" w:lineRule="auto"/>
    </w:pPr>
    <w:rPr>
      <w:sz w:val="20"/>
      <w:szCs w:val="20"/>
    </w:rPr>
  </w:style>
  <w:style w:type="character" w:customStyle="1" w:styleId="CommentTextChar">
    <w:name w:val="Comment Text Char"/>
    <w:basedOn w:val="DefaultParagraphFont"/>
    <w:link w:val="CommentText"/>
    <w:uiPriority w:val="99"/>
    <w:semiHidden/>
    <w:rsid w:val="001775DA"/>
    <w:rPr>
      <w:sz w:val="20"/>
      <w:szCs w:val="20"/>
    </w:rPr>
  </w:style>
  <w:style w:type="paragraph" w:styleId="BalloonText">
    <w:name w:val="Balloon Text"/>
    <w:basedOn w:val="Normal"/>
    <w:link w:val="BalloonTextChar"/>
    <w:uiPriority w:val="99"/>
    <w:semiHidden/>
    <w:unhideWhenUsed/>
    <w:rsid w:val="00A25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250D5"/>
    <w:rPr>
      <w:b/>
      <w:bCs/>
    </w:rPr>
  </w:style>
  <w:style w:type="character" w:customStyle="1" w:styleId="CommentSubjectChar">
    <w:name w:val="Comment Subject Char"/>
    <w:basedOn w:val="CommentTextChar"/>
    <w:link w:val="CommentSubject"/>
    <w:uiPriority w:val="99"/>
    <w:semiHidden/>
    <w:rsid w:val="00A250D5"/>
    <w:rPr>
      <w:b/>
      <w:bCs/>
      <w:sz w:val="20"/>
      <w:szCs w:val="20"/>
    </w:rPr>
  </w:style>
  <w:style w:type="paragraph" w:styleId="Revision">
    <w:name w:val="Revision"/>
    <w:hidden/>
    <w:uiPriority w:val="99"/>
    <w:semiHidden/>
    <w:rsid w:val="006B4492"/>
    <w:pPr>
      <w:spacing w:after="0" w:line="240" w:lineRule="auto"/>
    </w:pPr>
  </w:style>
  <w:style w:type="paragraph" w:styleId="Header">
    <w:name w:val="header"/>
    <w:basedOn w:val="Normal"/>
    <w:link w:val="HeaderChar"/>
    <w:uiPriority w:val="99"/>
    <w:unhideWhenUsed/>
    <w:rsid w:val="00677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444"/>
  </w:style>
  <w:style w:type="paragraph" w:styleId="Footer">
    <w:name w:val="footer"/>
    <w:basedOn w:val="Normal"/>
    <w:link w:val="FooterChar"/>
    <w:uiPriority w:val="99"/>
    <w:unhideWhenUsed/>
    <w:rsid w:val="00677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444"/>
  </w:style>
  <w:style w:type="table" w:styleId="TableGrid">
    <w:name w:val="Table Grid"/>
    <w:basedOn w:val="TableNormal"/>
    <w:uiPriority w:val="59"/>
    <w:rsid w:val="001B61AD"/>
    <w:pPr>
      <w:spacing w:beforeAutospacing="1" w:after="0" w:afterAutospacing="1" w:line="240" w:lineRule="auto"/>
    </w:pPr>
    <w:rPr>
      <w:rFonts w:ascii="Century Gothic" w:hAnsi="Century Gothic"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61AD"/>
    <w:pPr>
      <w:ind w:left="720"/>
      <w:contextualSpacing/>
    </w:pPr>
  </w:style>
  <w:style w:type="paragraph" w:styleId="NormalWeb">
    <w:name w:val="Normal (Web)"/>
    <w:basedOn w:val="Normal"/>
    <w:uiPriority w:val="99"/>
    <w:semiHidden/>
    <w:unhideWhenUsed/>
    <w:rsid w:val="00C22F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22F9C"/>
    <w:rPr>
      <w:color w:val="0563C1" w:themeColor="hyperlink"/>
      <w:u w:val="single"/>
    </w:rPr>
  </w:style>
  <w:style w:type="character" w:styleId="Mention">
    <w:name w:val="Mention"/>
    <w:basedOn w:val="DefaultParagraphFont"/>
    <w:uiPriority w:val="99"/>
    <w:semiHidden/>
    <w:unhideWhenUsed/>
    <w:rsid w:val="00C22F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69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hyperlink" Target="http://www.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Kelly Stuart</cp:lastModifiedBy>
  <cp:revision>7</cp:revision>
  <dcterms:created xsi:type="dcterms:W3CDTF">2017-05-26T15:30:00Z</dcterms:created>
  <dcterms:modified xsi:type="dcterms:W3CDTF">2018-08-22T10:13:00Z</dcterms:modified>
</cp:coreProperties>
</file>