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89CA" w14:textId="212E4C67" w:rsidR="001A6B4E" w:rsidRPr="00324E1F" w:rsidRDefault="00324E1F" w:rsidP="00324E1F">
      <w:pPr>
        <w:tabs>
          <w:tab w:val="left" w:pos="2835"/>
        </w:tabs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324E1F">
        <w:rPr>
          <w:rFonts w:ascii="Century Gothic" w:hAnsi="Century Gothic"/>
          <w:b/>
          <w:sz w:val="48"/>
          <w:szCs w:val="48"/>
        </w:rPr>
        <w:t>Induction</w:t>
      </w:r>
      <w:r>
        <w:rPr>
          <w:rFonts w:ascii="Century Gothic" w:hAnsi="Century Gothic"/>
          <w:b/>
          <w:sz w:val="48"/>
          <w:szCs w:val="48"/>
        </w:rPr>
        <w:t xml:space="preserve"> and probation</w:t>
      </w:r>
    </w:p>
    <w:p w14:paraId="6F0C2F7D" w14:textId="77777777" w:rsidR="00324E1F" w:rsidRDefault="00324E1F" w:rsidP="00324E1F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0" w:name="top"/>
      <w:bookmarkEnd w:id="0"/>
    </w:p>
    <w:p w14:paraId="0D996D2C" w14:textId="77777777" w:rsidR="00E076F1" w:rsidRPr="00565672" w:rsidRDefault="00E076F1" w:rsidP="00E0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565672">
        <w:rPr>
          <w:rFonts w:ascii="Century Gothic" w:hAnsi="Century Gothic"/>
          <w:sz w:val="32"/>
          <w:szCs w:val="32"/>
        </w:rPr>
        <w:t>Agreed by</w:t>
      </w:r>
      <w:r w:rsidRPr="00565672">
        <w:rPr>
          <w:rFonts w:ascii="Century Gothic" w:hAnsi="Century Gothic"/>
          <w:sz w:val="32"/>
          <w:szCs w:val="32"/>
        </w:rPr>
        <w:tab/>
      </w:r>
      <w:r w:rsidRPr="00565672">
        <w:rPr>
          <w:rFonts w:ascii="Century Gothic" w:hAnsi="Century Gothic"/>
          <w:sz w:val="32"/>
          <w:szCs w:val="32"/>
        </w:rPr>
        <w:tab/>
      </w:r>
      <w:r w:rsidRPr="00565672">
        <w:rPr>
          <w:rFonts w:ascii="Century Gothic" w:hAnsi="Century Gothic"/>
          <w:sz w:val="32"/>
          <w:szCs w:val="32"/>
        </w:rPr>
        <w:tab/>
      </w:r>
      <w:r w:rsidRPr="00565672">
        <w:rPr>
          <w:rFonts w:ascii="Century Gothic" w:hAnsi="Century Gothic"/>
          <w:sz w:val="32"/>
          <w:szCs w:val="32"/>
        </w:rPr>
        <w:tab/>
        <w:t>on</w:t>
      </w:r>
    </w:p>
    <w:p w14:paraId="51FDEB21" w14:textId="77777777" w:rsidR="00E076F1" w:rsidRPr="00565672" w:rsidRDefault="00E076F1" w:rsidP="00E0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15322908" w14:textId="77777777" w:rsidR="00E076F1" w:rsidRPr="00565672" w:rsidRDefault="00E076F1" w:rsidP="00E0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405CDBCB" w14:textId="77777777" w:rsidR="00E076F1" w:rsidRPr="00565672" w:rsidRDefault="00E076F1" w:rsidP="00E0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4568C3F3" w14:textId="77777777" w:rsidR="00E076F1" w:rsidRPr="00565672" w:rsidRDefault="00E076F1" w:rsidP="00E0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565672">
        <w:rPr>
          <w:rFonts w:ascii="Century Gothic" w:hAnsi="Century Gothic"/>
          <w:sz w:val="32"/>
          <w:szCs w:val="32"/>
        </w:rPr>
        <w:t>Date for next check:</w:t>
      </w:r>
    </w:p>
    <w:p w14:paraId="46917B4D" w14:textId="77777777" w:rsidR="00E076F1" w:rsidRDefault="00E076F1" w:rsidP="00324E1F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F7F2DCB" w14:textId="638D80C2" w:rsidR="00825378" w:rsidRPr="00324E1F" w:rsidRDefault="007A563F" w:rsidP="00324E1F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Induction is important.</w:t>
      </w:r>
      <w:r w:rsidR="00A472D4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 </w:t>
      </w:r>
    </w:p>
    <w:p w14:paraId="09EE826E" w14:textId="77777777" w:rsidR="00E076F1" w:rsidRDefault="00E076F1" w:rsidP="00324E1F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66E718E" w14:textId="6AE44459" w:rsidR="00324E1F" w:rsidRDefault="00E076F1" w:rsidP="00324E1F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will</w:t>
      </w:r>
      <w:r w:rsid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18A61F04" w14:textId="5A3D3105" w:rsidR="00324E1F" w:rsidRPr="00324E1F" w:rsidRDefault="00324E1F" w:rsidP="00324E1F">
      <w:pPr>
        <w:pStyle w:val="ListParagraph"/>
        <w:numPr>
          <w:ilvl w:val="0"/>
          <w:numId w:val="28"/>
        </w:num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</w:t>
      </w:r>
      <w:r w:rsidR="00187E9A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lan </w:t>
      </w: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induction</w:t>
      </w:r>
      <w:r w:rsidR="00A472D4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before the </w:t>
      </w:r>
      <w:proofErr w:type="gramStart"/>
      <w:r w:rsidR="00A472D4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new </w:t>
      </w:r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  <w:r w:rsidR="00CF1B09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A472D4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starts work</w:t>
      </w:r>
    </w:p>
    <w:p w14:paraId="55CDEAF7" w14:textId="748E363A" w:rsidR="007A563F" w:rsidRPr="00324E1F" w:rsidRDefault="00324E1F" w:rsidP="00324E1F">
      <w:pPr>
        <w:pStyle w:val="ListParagraph"/>
        <w:numPr>
          <w:ilvl w:val="0"/>
          <w:numId w:val="28"/>
        </w:num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</w:t>
      </w:r>
      <w:r w:rsidR="00187E9A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ake sure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all </w:t>
      </w: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induction is done</w:t>
      </w:r>
    </w:p>
    <w:p w14:paraId="6BA86B9A" w14:textId="77777777" w:rsidR="00324E1F" w:rsidRDefault="00324E1F" w:rsidP="00324E1F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28CCEE17" w14:textId="77777777" w:rsidR="00E076F1" w:rsidRDefault="00E076F1">
      <w:pP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br w:type="page"/>
      </w:r>
    </w:p>
    <w:p w14:paraId="07635C40" w14:textId="77777777" w:rsidR="00E076F1" w:rsidRPr="0069728D" w:rsidRDefault="00E076F1" w:rsidP="00324E1F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69728D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Why is induction important?</w:t>
      </w:r>
    </w:p>
    <w:p w14:paraId="38614D93" w14:textId="77777777" w:rsidR="00E076F1" w:rsidRDefault="00E076F1" w:rsidP="00324E1F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5E430CC9" w14:textId="1D90001E" w:rsidR="007A563F" w:rsidRPr="00324E1F" w:rsidRDefault="007A563F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Induction helps</w:t>
      </w:r>
      <w:r w:rsidR="00F218CA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the </w:t>
      </w:r>
      <w:proofErr w:type="gramStart"/>
      <w:r w:rsidR="00F218CA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new </w:t>
      </w:r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  <w:r w:rsidR="00CF1B09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settle in</w:t>
      </w:r>
      <w:r w:rsid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 It helps them learn</w:t>
      </w: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4D4E6AF6" w14:textId="0C1BC54F" w:rsidR="007A563F" w:rsidRPr="00324E1F" w:rsidRDefault="00324E1F" w:rsidP="00324E1F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what our </w:t>
      </w:r>
      <w:proofErr w:type="spellStart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organisation</w:t>
      </w:r>
      <w:proofErr w:type="spellEnd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does</w:t>
      </w:r>
    </w:p>
    <w:p w14:paraId="546A4771" w14:textId="206D2F1C" w:rsidR="007A563F" w:rsidRDefault="00324E1F" w:rsidP="00324E1F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</w:t>
      </w:r>
      <w:r w:rsidR="00F218CA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he terms and conditions of employment</w:t>
      </w:r>
    </w:p>
    <w:p w14:paraId="17B4FC9F" w14:textId="143A80CD" w:rsidR="00324E1F" w:rsidRPr="00324E1F" w:rsidRDefault="00324E1F" w:rsidP="00324E1F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our policies</w:t>
      </w:r>
    </w:p>
    <w:p w14:paraId="0C439F5B" w14:textId="7E5ECD66" w:rsidR="007A563F" w:rsidRDefault="00324E1F" w:rsidP="00324E1F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more about their job</w:t>
      </w:r>
    </w:p>
    <w:p w14:paraId="15FACDE0" w14:textId="340EE411" w:rsidR="00324E1F" w:rsidRPr="00324E1F" w:rsidRDefault="00324E1F" w:rsidP="00324E1F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more about what it feels like to work with us</w:t>
      </w:r>
    </w:p>
    <w:p w14:paraId="19452FB7" w14:textId="61762F65" w:rsidR="00F218CA" w:rsidRPr="00324E1F" w:rsidRDefault="00324E1F" w:rsidP="00324E1F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how to pass their probation</w:t>
      </w:r>
    </w:p>
    <w:p w14:paraId="760CDEDE" w14:textId="77777777" w:rsidR="00324E1F" w:rsidRDefault="00324E1F" w:rsidP="00324E1F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6C912E13" w14:textId="0E73E5C3" w:rsidR="007A563F" w:rsidRPr="00324E1F" w:rsidRDefault="007A563F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</w:t>
      </w:r>
      <w:r w:rsidR="00F218CA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nduction </w:t>
      </w:r>
      <w:r w:rsid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lets their line manager</w:t>
      </w: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069D4BC6" w14:textId="59F6F8EF" w:rsidR="007A563F" w:rsidRPr="00324E1F" w:rsidRDefault="00324E1F" w:rsidP="00324E1F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give advice</w:t>
      </w:r>
    </w:p>
    <w:p w14:paraId="148CD627" w14:textId="2918CD0B" w:rsidR="00187E9A" w:rsidRPr="00324E1F" w:rsidRDefault="00324E1F" w:rsidP="00324E1F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give training</w:t>
      </w:r>
    </w:p>
    <w:p w14:paraId="5B709124" w14:textId="2C4D509B" w:rsidR="007A563F" w:rsidRPr="00324E1F" w:rsidRDefault="00324E1F" w:rsidP="00324E1F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keep </w:t>
      </w:r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 eye on how the </w:t>
      </w:r>
      <w:proofErr w:type="gramStart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new </w:t>
      </w:r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is doing</w:t>
      </w:r>
      <w:r w:rsidR="00F218CA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</w:p>
    <w:p w14:paraId="087D0459" w14:textId="5DA7A5F6" w:rsidR="00706F91" w:rsidRPr="00324E1F" w:rsidRDefault="007A563F" w:rsidP="00324E1F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give the </w:t>
      </w:r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staff member</w:t>
      </w:r>
      <w:r w:rsidR="00CF1B09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support</w:t>
      </w:r>
      <w:r w:rsidR="00F218CA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to pass their probatio</w:t>
      </w:r>
      <w:bookmarkStart w:id="1" w:name="responsibilities-for-managers"/>
      <w:bookmarkEnd w:id="1"/>
      <w:r w:rsid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</w:t>
      </w:r>
    </w:p>
    <w:p w14:paraId="3F1C7DE2" w14:textId="6E5F9BBF" w:rsidR="00F218CA" w:rsidRPr="00324E1F" w:rsidRDefault="00324E1F" w:rsidP="00324E1F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tell</w:t>
      </w:r>
      <w:r w:rsidR="00F218CA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the </w:t>
      </w:r>
      <w:r w:rsidR="0056567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National Director and </w:t>
      </w:r>
      <w:r w:rsidR="00706F91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Chair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if they think the </w:t>
      </w:r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should pass their probation</w:t>
      </w:r>
    </w:p>
    <w:p w14:paraId="21EAE516" w14:textId="77777777" w:rsidR="00E076F1" w:rsidRDefault="00E076F1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3A968329" w14:textId="0A88171A" w:rsidR="001B0719" w:rsidRPr="00324E1F" w:rsidRDefault="00324E1F" w:rsidP="00324E1F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324E1F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Induction and probation</w:t>
      </w:r>
    </w:p>
    <w:p w14:paraId="1C9BF682" w14:textId="77777777" w:rsidR="001B0719" w:rsidRPr="00324E1F" w:rsidRDefault="001B0719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BA90D50" w14:textId="20DFD521" w:rsidR="00F218CA" w:rsidRDefault="00324E1F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2" w:name="stages-of-induction-"/>
      <w:bookmarkEnd w:id="2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This lasts 6 months. </w:t>
      </w:r>
    </w:p>
    <w:p w14:paraId="460009E9" w14:textId="0A890EF5" w:rsidR="00324E1F" w:rsidRDefault="00324E1F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70F8247" w14:textId="58DC9AEC" w:rsidR="00324E1F" w:rsidRDefault="00324E1F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There are 3 stages:</w:t>
      </w:r>
    </w:p>
    <w:p w14:paraId="22303796" w14:textId="5D4DED3D" w:rsidR="00324E1F" w:rsidRPr="00324E1F" w:rsidRDefault="00324E1F" w:rsidP="00E076F1">
      <w:pPr>
        <w:pStyle w:val="ListParagraph"/>
        <w:numPr>
          <w:ilvl w:val="0"/>
          <w:numId w:val="29"/>
        </w:numPr>
        <w:spacing w:after="0" w:line="360" w:lineRule="auto"/>
        <w:ind w:right="-188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Stage 1 is the first few weeks. It is about getting settled.</w:t>
      </w:r>
    </w:p>
    <w:p w14:paraId="4C25C5EF" w14:textId="38C9B75B" w:rsidR="00324E1F" w:rsidRPr="00324E1F" w:rsidRDefault="00324E1F" w:rsidP="00324E1F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Stage 2 is getting to know the job</w:t>
      </w:r>
    </w:p>
    <w:p w14:paraId="2D8BFB45" w14:textId="3898E265" w:rsidR="00324E1F" w:rsidRPr="00324E1F" w:rsidRDefault="00324E1F" w:rsidP="00324E1F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Stage 3 is the last week.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  <w:r w:rsidR="00CF1B09"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324E1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and line manager will talk about the future.</w:t>
      </w:r>
    </w:p>
    <w:p w14:paraId="361F42C4" w14:textId="77777777" w:rsidR="00B34A3D" w:rsidRPr="00324E1F" w:rsidRDefault="00B34A3D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F707169" w14:textId="6E7378F7" w:rsidR="00F218CA" w:rsidRDefault="00217E22" w:rsidP="00324E1F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Stage 1 – the first day</w:t>
      </w:r>
    </w:p>
    <w:p w14:paraId="2BCB4058" w14:textId="77777777" w:rsidR="00C10B2F" w:rsidRPr="00324E1F" w:rsidRDefault="00C10B2F" w:rsidP="00324E1F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6EA64D6F" w14:textId="77777777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line manager will:</w:t>
      </w:r>
    </w:p>
    <w:p w14:paraId="7FF50D61" w14:textId="5C320EA9" w:rsidR="00217E22" w:rsidRDefault="00217E22" w:rsidP="00217E22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meet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</w:p>
    <w:p w14:paraId="3C24B4CD" w14:textId="7BF121CA" w:rsidR="00217E22" w:rsidRPr="00217E22" w:rsidRDefault="00217E22" w:rsidP="00217E22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explain the induction</w:t>
      </w:r>
      <w:r w:rsidR="0056567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and give them an induction pack.</w:t>
      </w:r>
    </w:p>
    <w:p w14:paraId="0CBE2465" w14:textId="07695EA9" w:rsidR="00217E22" w:rsidRPr="00217E22" w:rsidRDefault="00217E22" w:rsidP="00217E22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introduce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  <w:r w:rsidR="00CF1B09"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to other staff</w:t>
      </w:r>
    </w:p>
    <w:p w14:paraId="4747E89C" w14:textId="29511610" w:rsidR="00217E22" w:rsidRPr="00217E22" w:rsidRDefault="00217E22" w:rsidP="00217E22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make sure any paperwork is done. For example, </w:t>
      </w:r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they will need to </w:t>
      </w: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make sure </w:t>
      </w:r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they</w:t>
      </w:r>
      <w:r w:rsidR="00CF1B09"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have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  <w:r w:rsidR="00CF1B09"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’s </w:t>
      </w: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bank details, contact details and an emergency contact</w:t>
      </w:r>
    </w:p>
    <w:p w14:paraId="4BDFF9B6" w14:textId="0EA0CAB8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 xml:space="preserve">Stage 1 – the first </w:t>
      </w:r>
      <w:r w:rsidR="00565672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month</w:t>
      </w:r>
    </w:p>
    <w:p w14:paraId="255886C9" w14:textId="7C962C90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838873A" w14:textId="318C69D8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lastRenderedPageBreak/>
        <w:t>The induction plan says:</w:t>
      </w:r>
    </w:p>
    <w:p w14:paraId="72C540FB" w14:textId="26C81F9B" w:rsidR="00217E22" w:rsidRPr="00217E22" w:rsidRDefault="00217E22" w:rsidP="00217E22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what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  <w:r w:rsidR="00CF1B09"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needs to know</w:t>
      </w:r>
    </w:p>
    <w:p w14:paraId="30BF5B66" w14:textId="66715533" w:rsidR="00217E22" w:rsidRPr="00217E22" w:rsidRDefault="00217E22" w:rsidP="00217E22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who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 </w:t>
      </w: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needs to meet</w:t>
      </w:r>
    </w:p>
    <w:p w14:paraId="2C679FE8" w14:textId="1E6E58A8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245C554" w14:textId="5B709899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At the end of Stage </w:t>
      </w:r>
      <w:r w:rsidR="0056567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1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,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and line manager will meet. </w:t>
      </w:r>
    </w:p>
    <w:p w14:paraId="1A62CB99" w14:textId="77777777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They will talk about the first few weeks. </w:t>
      </w:r>
    </w:p>
    <w:p w14:paraId="0A4BE28D" w14:textId="69AFDA9E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They will look at the plan for Stage 2. They will agree any actions.</w:t>
      </w:r>
    </w:p>
    <w:p w14:paraId="05E31438" w14:textId="5C4DEE5F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line manager and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will write about the meeting on the </w:t>
      </w:r>
      <w:r w:rsidR="0056567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supervision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record. </w:t>
      </w:r>
    </w:p>
    <w:p w14:paraId="41E454C4" w14:textId="77777777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72E77668" w14:textId="77777777" w:rsidR="00E076F1" w:rsidRDefault="00E076F1">
      <w:pP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br w:type="page"/>
      </w:r>
    </w:p>
    <w:p w14:paraId="44DE0096" w14:textId="6593D1E0" w:rsidR="00F218CA" w:rsidRPr="00324E1F" w:rsidRDefault="00F218CA" w:rsidP="00324E1F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lastRenderedPageBreak/>
        <w:t>Stage 2</w:t>
      </w:r>
    </w:p>
    <w:p w14:paraId="10AB563C" w14:textId="5B296B25" w:rsidR="000041D6" w:rsidRPr="00324E1F" w:rsidRDefault="000041D6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D6F0D0F" w14:textId="290B7A12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By the end of Stage 2,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should:</w:t>
      </w:r>
    </w:p>
    <w:p w14:paraId="7546739A" w14:textId="336A1187" w:rsidR="00217E22" w:rsidRPr="00217E22" w:rsidRDefault="00217E22" w:rsidP="00217E22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know how to fit into the </w:t>
      </w:r>
      <w:proofErr w:type="spellStart"/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organisation</w:t>
      </w:r>
      <w:proofErr w:type="spellEnd"/>
    </w:p>
    <w:p w14:paraId="7A584438" w14:textId="4A0E978C" w:rsidR="00217E22" w:rsidRPr="00217E22" w:rsidRDefault="00217E22" w:rsidP="00217E22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be able to do the job</w:t>
      </w:r>
    </w:p>
    <w:p w14:paraId="378A4A0B" w14:textId="68945CD9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3C9541C" w14:textId="2486D5F6" w:rsidR="00F218CA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line manager will check regularly:</w:t>
      </w:r>
    </w:p>
    <w:p w14:paraId="63CB016D" w14:textId="3856DF21" w:rsidR="00217E22" w:rsidRPr="00217E22" w:rsidRDefault="00217E22" w:rsidP="00217E22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how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  <w:r w:rsidR="00CF1B09"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is getting on with the job</w:t>
      </w:r>
    </w:p>
    <w:p w14:paraId="1019CFD7" w14:textId="77BAD69E" w:rsidR="00217E22" w:rsidRPr="00217E22" w:rsidRDefault="00217E22" w:rsidP="00217E22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how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 </w:t>
      </w: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is feeling</w:t>
      </w:r>
    </w:p>
    <w:p w14:paraId="354A398A" w14:textId="55C85F3D" w:rsidR="00217E22" w:rsidRPr="00217E22" w:rsidRDefault="00217E22" w:rsidP="00217E22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how other staff are getting on with the </w:t>
      </w:r>
      <w:proofErr w:type="gramStart"/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new </w:t>
      </w:r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</w:p>
    <w:p w14:paraId="0BAF98AE" w14:textId="77777777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C9B99FF" w14:textId="6A0C24A1" w:rsidR="00217E22" w:rsidRDefault="00217E22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line manager will talk with the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about any problems. They will plan together what to do about them. The line manager will write this on the </w:t>
      </w:r>
      <w:r w:rsidR="0056567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Supervision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Record.</w:t>
      </w:r>
    </w:p>
    <w:p w14:paraId="2C224379" w14:textId="77777777" w:rsidR="00217E22" w:rsidRDefault="00217E22" w:rsidP="00324E1F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7C81FF11" w14:textId="77777777" w:rsidR="00E076F1" w:rsidRDefault="00E076F1">
      <w:pP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br w:type="page"/>
      </w:r>
    </w:p>
    <w:p w14:paraId="772858A6" w14:textId="571D394E" w:rsidR="00F218CA" w:rsidRPr="00324E1F" w:rsidRDefault="00F218CA" w:rsidP="00324E1F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  <w:r w:rsidRPr="00324E1F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lastRenderedPageBreak/>
        <w:t>Stage 3</w:t>
      </w:r>
      <w:r w:rsidR="00E076F1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 xml:space="preserve"> (a week before the end of probation)</w:t>
      </w:r>
    </w:p>
    <w:p w14:paraId="0BFDD73E" w14:textId="44BA8AB4" w:rsidR="00B34A3D" w:rsidRDefault="00B34A3D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3395B65" w14:textId="33DF1FA5" w:rsidR="004974EC" w:rsidRDefault="004974EC" w:rsidP="004974EC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line manager and </w:t>
      </w:r>
      <w:proofErr w:type="gramStart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will discuss if </w:t>
      </w:r>
      <w:r w:rsidR="0053348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new</w:t>
      </w:r>
      <w:r w:rsidR="0014025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staff member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0A7415A6" w14:textId="36B43489" w:rsidR="004974EC" w:rsidRPr="00217E22" w:rsidRDefault="004974EC" w:rsidP="004974EC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fits</w:t>
      </w: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into the </w:t>
      </w:r>
      <w:proofErr w:type="spellStart"/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organisation</w:t>
      </w:r>
      <w:proofErr w:type="spellEnd"/>
    </w:p>
    <w:p w14:paraId="226F409F" w14:textId="4F6D420B" w:rsidR="004974EC" w:rsidRPr="00217E22" w:rsidRDefault="004974EC" w:rsidP="004974EC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can</w:t>
      </w:r>
      <w:r w:rsidRPr="00217E2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do the job</w:t>
      </w:r>
    </w:p>
    <w:p w14:paraId="01ADB55C" w14:textId="3A503640" w:rsidR="004974EC" w:rsidRDefault="004974EC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F867557" w14:textId="74010D80" w:rsidR="004974EC" w:rsidRDefault="004974EC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After the meeting, the line manager will write to the </w:t>
      </w:r>
      <w:r w:rsidR="0056567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National Director and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Chair. </w:t>
      </w:r>
    </w:p>
    <w:p w14:paraId="172A53E8" w14:textId="4DE197DD" w:rsidR="004974EC" w:rsidRDefault="004974EC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28BD60B" w14:textId="74E6F2BE" w:rsidR="004974EC" w:rsidRDefault="004974EC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line manager will recommend</w:t>
      </w:r>
      <w:r w:rsidR="0014025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that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0139F9AE" w14:textId="3D6D04F3" w:rsidR="004974EC" w:rsidRPr="004974EC" w:rsidRDefault="004974EC" w:rsidP="004974EC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</w:t>
      </w:r>
      <w:proofErr w:type="gramStart"/>
      <w:r w:rsidR="0014025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14025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  <w:r w:rsidR="00140252"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has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pass</w:t>
      </w:r>
      <w:r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ed probation</w:t>
      </w:r>
    </w:p>
    <w:p w14:paraId="7430FD5E" w14:textId="07A28C76" w:rsidR="004974EC" w:rsidRDefault="004974EC" w:rsidP="004974EC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</w:t>
      </w:r>
      <w:proofErr w:type="gramStart"/>
      <w:r w:rsidR="0014025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14025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  <w:r w:rsidR="00140252"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needs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 </w:t>
      </w:r>
      <w:r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longer probation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 The line manager needs to say</w:t>
      </w:r>
      <w:r w:rsidR="00E076F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why, and have a plan to help the person pass probation</w:t>
      </w:r>
    </w:p>
    <w:p w14:paraId="6B70AA8B" w14:textId="0B19AA46" w:rsidR="00E076F1" w:rsidRDefault="004974EC" w:rsidP="0069728D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</w:t>
      </w:r>
      <w:proofErr w:type="gramStart"/>
      <w:r w:rsidR="0014025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14025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</w:t>
      </w:r>
      <w:r w:rsidR="00140252"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is not the right person for the job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 The line manager needs to say</w:t>
      </w:r>
      <w:r w:rsidR="00E076F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why, and what they did to help the </w:t>
      </w:r>
      <w:proofErr w:type="gramStart"/>
      <w:r w:rsidR="00E076F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E076F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member </w:t>
      </w:r>
    </w:p>
    <w:p w14:paraId="213BA88D" w14:textId="77777777" w:rsidR="00E076F1" w:rsidRDefault="00E076F1" w:rsidP="0069728D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9F96828" w14:textId="49F7E1EA" w:rsidR="004974EC" w:rsidRDefault="004974EC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69728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</w:t>
      </w:r>
      <w:r w:rsidR="0056567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National Director and </w:t>
      </w:r>
      <w:r w:rsidRPr="0069728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Chair decide</w:t>
      </w:r>
      <w:r w:rsidR="0056567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69728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what to do.</w:t>
      </w:r>
      <w:r w:rsidR="00E076F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Then t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he </w:t>
      </w:r>
      <w:r w:rsidR="0056567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National Director </w:t>
      </w:r>
      <w:bookmarkStart w:id="3" w:name="_GoBack"/>
      <w:bookmarkEnd w:id="3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writes to the </w:t>
      </w:r>
      <w:r w:rsidR="0014025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new staff member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4935F631" w14:textId="0BD57065" w:rsidR="004974EC" w:rsidRDefault="004974EC" w:rsidP="00324E1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583E2098" w14:textId="7C9EAF68" w:rsidR="00825378" w:rsidRPr="00324E1F" w:rsidRDefault="004974EC" w:rsidP="0069728D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If the </w:t>
      </w:r>
      <w:proofErr w:type="gramStart"/>
      <w:r w:rsidR="00140252" w:rsidRPr="0053348C">
        <w:rPr>
          <w:rFonts w:ascii="Century Gothic" w:eastAsia="Times New Roman" w:hAnsi="Century Gothic" w:cs="Arial"/>
          <w:color w:val="333333"/>
          <w:sz w:val="32"/>
          <w:szCs w:val="32"/>
          <w:lang w:eastAsia="en-GB"/>
        </w:rPr>
        <w:t>new staff</w:t>
      </w:r>
      <w:proofErr w:type="gramEnd"/>
      <w:r w:rsidR="00140252" w:rsidRPr="0053348C">
        <w:rPr>
          <w:rFonts w:ascii="Century Gothic" w:eastAsia="Times New Roman" w:hAnsi="Century Gothic" w:cs="Arial"/>
          <w:color w:val="333333"/>
          <w:sz w:val="32"/>
          <w:szCs w:val="32"/>
          <w:lang w:eastAsia="en-GB"/>
        </w:rPr>
        <w:t xml:space="preserve">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passes probation, they</w:t>
      </w:r>
      <w:r w:rsidR="00E076F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4974EC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become a full member of staff</w:t>
      </w:r>
      <w:r w:rsidR="00E076F1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  <w:bookmarkStart w:id="4" w:name="induction-record-"/>
      <w:bookmarkEnd w:id="4"/>
    </w:p>
    <w:sectPr w:rsidR="00825378" w:rsidRPr="00324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47F6" w14:textId="77777777" w:rsidR="00866D79" w:rsidRDefault="00866D79" w:rsidP="0053348C">
      <w:pPr>
        <w:spacing w:after="0" w:line="240" w:lineRule="auto"/>
      </w:pPr>
      <w:r>
        <w:separator/>
      </w:r>
    </w:p>
  </w:endnote>
  <w:endnote w:type="continuationSeparator" w:id="0">
    <w:p w14:paraId="65EF52CC" w14:textId="77777777" w:rsidR="00866D79" w:rsidRDefault="00866D79" w:rsidP="0053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2A69" w14:textId="77777777" w:rsidR="0053348C" w:rsidRDefault="00533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54876813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583D0B" w14:textId="5BE1CA01" w:rsidR="0053348C" w:rsidRPr="0053348C" w:rsidRDefault="0053348C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53348C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C62F5">
              <w:rPr>
                <w:rFonts w:ascii="Century Gothic" w:hAnsi="Century Gothic"/>
                <w:bCs/>
                <w:noProof/>
                <w:sz w:val="32"/>
                <w:szCs w:val="32"/>
              </w:rPr>
              <w:t>6</w: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53348C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C62F5">
              <w:rPr>
                <w:rFonts w:ascii="Century Gothic" w:hAnsi="Century Gothic"/>
                <w:bCs/>
                <w:noProof/>
                <w:sz w:val="32"/>
                <w:szCs w:val="32"/>
              </w:rPr>
              <w:t>6</w: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 © All Wales People First 2017</w:t>
            </w:r>
          </w:p>
        </w:sdtContent>
      </w:sdt>
    </w:sdtContent>
  </w:sdt>
  <w:p w14:paraId="5ECC8D3F" w14:textId="77777777" w:rsidR="0053348C" w:rsidRDefault="00533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4C7B" w14:textId="77777777" w:rsidR="0053348C" w:rsidRDefault="0053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4E5E" w14:textId="77777777" w:rsidR="00866D79" w:rsidRDefault="00866D79" w:rsidP="0053348C">
      <w:pPr>
        <w:spacing w:after="0" w:line="240" w:lineRule="auto"/>
      </w:pPr>
      <w:r>
        <w:separator/>
      </w:r>
    </w:p>
  </w:footnote>
  <w:footnote w:type="continuationSeparator" w:id="0">
    <w:p w14:paraId="16727150" w14:textId="77777777" w:rsidR="00866D79" w:rsidRDefault="00866D79" w:rsidP="0053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3379" w14:textId="77777777" w:rsidR="0053348C" w:rsidRDefault="00533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330C" w14:textId="77777777" w:rsidR="0053348C" w:rsidRDefault="00533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C089" w14:textId="77777777" w:rsidR="0053348C" w:rsidRDefault="00533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885"/>
    <w:multiLevelType w:val="hybridMultilevel"/>
    <w:tmpl w:val="E3B4353A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 w15:restartNumberingAfterBreak="0">
    <w:nsid w:val="03F33D77"/>
    <w:multiLevelType w:val="hybridMultilevel"/>
    <w:tmpl w:val="0F023790"/>
    <w:lvl w:ilvl="0" w:tplc="77300D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792"/>
    <w:multiLevelType w:val="hybridMultilevel"/>
    <w:tmpl w:val="1A9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337D"/>
    <w:multiLevelType w:val="hybridMultilevel"/>
    <w:tmpl w:val="1708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79B"/>
    <w:multiLevelType w:val="multilevel"/>
    <w:tmpl w:val="CA5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12677"/>
    <w:multiLevelType w:val="multilevel"/>
    <w:tmpl w:val="AF34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C5512"/>
    <w:multiLevelType w:val="multilevel"/>
    <w:tmpl w:val="98BE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82103"/>
    <w:multiLevelType w:val="multilevel"/>
    <w:tmpl w:val="5446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31173"/>
    <w:multiLevelType w:val="multilevel"/>
    <w:tmpl w:val="34A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E50F9"/>
    <w:multiLevelType w:val="hybridMultilevel"/>
    <w:tmpl w:val="562EB9F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1A34698C"/>
    <w:multiLevelType w:val="multilevel"/>
    <w:tmpl w:val="F99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511F9"/>
    <w:multiLevelType w:val="multilevel"/>
    <w:tmpl w:val="4980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57530"/>
    <w:multiLevelType w:val="hybridMultilevel"/>
    <w:tmpl w:val="2C4A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268"/>
    <w:multiLevelType w:val="multilevel"/>
    <w:tmpl w:val="133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C5F8C"/>
    <w:multiLevelType w:val="hybridMultilevel"/>
    <w:tmpl w:val="7AAC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A0A86"/>
    <w:multiLevelType w:val="multilevel"/>
    <w:tmpl w:val="D6E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3406F"/>
    <w:multiLevelType w:val="multilevel"/>
    <w:tmpl w:val="3108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20147"/>
    <w:multiLevelType w:val="multilevel"/>
    <w:tmpl w:val="6AF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F92FC5"/>
    <w:multiLevelType w:val="multilevel"/>
    <w:tmpl w:val="993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340264"/>
    <w:multiLevelType w:val="hybridMultilevel"/>
    <w:tmpl w:val="B038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55A60"/>
    <w:multiLevelType w:val="multilevel"/>
    <w:tmpl w:val="D2FA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ED3CD7"/>
    <w:multiLevelType w:val="multilevel"/>
    <w:tmpl w:val="714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4C5235"/>
    <w:multiLevelType w:val="multilevel"/>
    <w:tmpl w:val="145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1156C1"/>
    <w:multiLevelType w:val="multilevel"/>
    <w:tmpl w:val="F3E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8279B8"/>
    <w:multiLevelType w:val="multilevel"/>
    <w:tmpl w:val="BB36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D79DB"/>
    <w:multiLevelType w:val="hybridMultilevel"/>
    <w:tmpl w:val="2F8EE982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6" w15:restartNumberingAfterBreak="0">
    <w:nsid w:val="6748771A"/>
    <w:multiLevelType w:val="hybridMultilevel"/>
    <w:tmpl w:val="07A8145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A6153D4"/>
    <w:multiLevelType w:val="hybridMultilevel"/>
    <w:tmpl w:val="5ABA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71251"/>
    <w:multiLevelType w:val="multilevel"/>
    <w:tmpl w:val="A8C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E55D1"/>
    <w:multiLevelType w:val="multilevel"/>
    <w:tmpl w:val="0E1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50281"/>
    <w:multiLevelType w:val="hybridMultilevel"/>
    <w:tmpl w:val="5B74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34836"/>
    <w:multiLevelType w:val="multilevel"/>
    <w:tmpl w:val="064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7736E"/>
    <w:multiLevelType w:val="multilevel"/>
    <w:tmpl w:val="4A28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D344A"/>
    <w:multiLevelType w:val="multilevel"/>
    <w:tmpl w:val="5556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022E5"/>
    <w:multiLevelType w:val="hybridMultilevel"/>
    <w:tmpl w:val="C55E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3"/>
  </w:num>
  <w:num w:numId="4">
    <w:abstractNumId w:val="32"/>
  </w:num>
  <w:num w:numId="5">
    <w:abstractNumId w:val="11"/>
  </w:num>
  <w:num w:numId="6">
    <w:abstractNumId w:val="15"/>
  </w:num>
  <w:num w:numId="7">
    <w:abstractNumId w:val="4"/>
  </w:num>
  <w:num w:numId="8">
    <w:abstractNumId w:val="18"/>
  </w:num>
  <w:num w:numId="9">
    <w:abstractNumId w:val="24"/>
  </w:num>
  <w:num w:numId="10">
    <w:abstractNumId w:val="7"/>
  </w:num>
  <w:num w:numId="11">
    <w:abstractNumId w:val="22"/>
  </w:num>
  <w:num w:numId="12">
    <w:abstractNumId w:val="29"/>
  </w:num>
  <w:num w:numId="13">
    <w:abstractNumId w:val="20"/>
  </w:num>
  <w:num w:numId="14">
    <w:abstractNumId w:val="23"/>
  </w:num>
  <w:num w:numId="15">
    <w:abstractNumId w:val="17"/>
  </w:num>
  <w:num w:numId="16">
    <w:abstractNumId w:val="28"/>
  </w:num>
  <w:num w:numId="17">
    <w:abstractNumId w:val="8"/>
  </w:num>
  <w:num w:numId="18">
    <w:abstractNumId w:val="6"/>
  </w:num>
  <w:num w:numId="19">
    <w:abstractNumId w:val="21"/>
  </w:num>
  <w:num w:numId="20">
    <w:abstractNumId w:val="10"/>
  </w:num>
  <w:num w:numId="21">
    <w:abstractNumId w:val="31"/>
  </w:num>
  <w:num w:numId="22">
    <w:abstractNumId w:val="13"/>
  </w:num>
  <w:num w:numId="23">
    <w:abstractNumId w:val="25"/>
  </w:num>
  <w:num w:numId="24">
    <w:abstractNumId w:val="0"/>
  </w:num>
  <w:num w:numId="25">
    <w:abstractNumId w:val="26"/>
  </w:num>
  <w:num w:numId="26">
    <w:abstractNumId w:val="9"/>
  </w:num>
  <w:num w:numId="27">
    <w:abstractNumId w:val="1"/>
  </w:num>
  <w:num w:numId="28">
    <w:abstractNumId w:val="19"/>
  </w:num>
  <w:num w:numId="29">
    <w:abstractNumId w:val="27"/>
  </w:num>
  <w:num w:numId="30">
    <w:abstractNumId w:val="3"/>
  </w:num>
  <w:num w:numId="31">
    <w:abstractNumId w:val="30"/>
  </w:num>
  <w:num w:numId="32">
    <w:abstractNumId w:val="2"/>
  </w:num>
  <w:num w:numId="33">
    <w:abstractNumId w:val="14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C0"/>
    <w:rsid w:val="000041D6"/>
    <w:rsid w:val="00124DA1"/>
    <w:rsid w:val="00140252"/>
    <w:rsid w:val="00187E9A"/>
    <w:rsid w:val="001951C0"/>
    <w:rsid w:val="001A6B4E"/>
    <w:rsid w:val="001B0719"/>
    <w:rsid w:val="001D63F8"/>
    <w:rsid w:val="00217E22"/>
    <w:rsid w:val="0022032C"/>
    <w:rsid w:val="00235A49"/>
    <w:rsid w:val="002432B2"/>
    <w:rsid w:val="00274E02"/>
    <w:rsid w:val="00324E1F"/>
    <w:rsid w:val="00370EB4"/>
    <w:rsid w:val="004515BE"/>
    <w:rsid w:val="004974EC"/>
    <w:rsid w:val="0053348C"/>
    <w:rsid w:val="00543EFC"/>
    <w:rsid w:val="00565672"/>
    <w:rsid w:val="005915C0"/>
    <w:rsid w:val="0069728D"/>
    <w:rsid w:val="006B6E0E"/>
    <w:rsid w:val="006E084B"/>
    <w:rsid w:val="00706F91"/>
    <w:rsid w:val="00790273"/>
    <w:rsid w:val="007A563F"/>
    <w:rsid w:val="00806866"/>
    <w:rsid w:val="00825378"/>
    <w:rsid w:val="00832839"/>
    <w:rsid w:val="00866D79"/>
    <w:rsid w:val="00897A1A"/>
    <w:rsid w:val="00942BD4"/>
    <w:rsid w:val="009470B2"/>
    <w:rsid w:val="009A1F2D"/>
    <w:rsid w:val="00A26D63"/>
    <w:rsid w:val="00A472D4"/>
    <w:rsid w:val="00AA471C"/>
    <w:rsid w:val="00B0170F"/>
    <w:rsid w:val="00B34A3D"/>
    <w:rsid w:val="00B9016A"/>
    <w:rsid w:val="00C10B2F"/>
    <w:rsid w:val="00C86EEA"/>
    <w:rsid w:val="00CD2314"/>
    <w:rsid w:val="00CF1B09"/>
    <w:rsid w:val="00D06DF3"/>
    <w:rsid w:val="00D20F10"/>
    <w:rsid w:val="00D54903"/>
    <w:rsid w:val="00DE3C0C"/>
    <w:rsid w:val="00DE7451"/>
    <w:rsid w:val="00E076F1"/>
    <w:rsid w:val="00EF6186"/>
    <w:rsid w:val="00F218CA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C049"/>
  <w15:chartTrackingRefBased/>
  <w15:docId w15:val="{13AFB8FA-F4EC-487B-9298-BD9F67AE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F1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0F1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3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8C"/>
  </w:style>
  <w:style w:type="paragraph" w:styleId="Footer">
    <w:name w:val="footer"/>
    <w:basedOn w:val="Normal"/>
    <w:link w:val="FooterChar"/>
    <w:uiPriority w:val="99"/>
    <w:unhideWhenUsed/>
    <w:rsid w:val="0053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504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</w:div>
                                      </w:divsChild>
                                    </w:div>
                                    <w:div w:id="1458244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697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2376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3</cp:revision>
  <dcterms:created xsi:type="dcterms:W3CDTF">2017-05-26T16:20:00Z</dcterms:created>
  <dcterms:modified xsi:type="dcterms:W3CDTF">2018-07-17T09:58:00Z</dcterms:modified>
</cp:coreProperties>
</file>